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B2F5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</w:pPr>
                        <w:r>
                          <w:t>08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</w:pPr>
                        <w:r>
                          <w:t>08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  <w:snapToGrid w:val="0"/>
                        </w:pPr>
                        <w:r>
                          <w:t>Шварц О.В.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55630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7276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Барни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72760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276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6010D"/>
    <w:rsid w:val="00076E40"/>
    <w:rsid w:val="0008174E"/>
    <w:rsid w:val="000B0DA9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760"/>
    <w:rsid w:val="00672CAA"/>
    <w:rsid w:val="00682BDE"/>
    <w:rsid w:val="006C3484"/>
    <w:rsid w:val="006C49C7"/>
    <w:rsid w:val="007321AE"/>
    <w:rsid w:val="00732778"/>
    <w:rsid w:val="007441EB"/>
    <w:rsid w:val="0074771D"/>
    <w:rsid w:val="00750EA2"/>
    <w:rsid w:val="00755630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2023-06-08T12:47:00Z</dcterms:created>
  <dcterms:modified xsi:type="dcterms:W3CDTF">2023-06-08T12:47:00Z</dcterms:modified>
</cp:coreProperties>
</file>