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7114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711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4167F">
                          <w:t>02.06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4167F">
                          <w:t>02.06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416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4167F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D87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D87">
                          <w:t>Рябинушка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4167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4167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4167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4167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D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4167F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4167F"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4167F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D8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04167F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4167F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</w:t>
            </w:r>
            <w:r w:rsidR="0004167F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4167F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2D87">
              <w:rPr>
                <w:sz w:val="20"/>
                <w:szCs w:val="20"/>
              </w:rPr>
              <w:t>1,</w:t>
            </w:r>
            <w:r w:rsidR="0004167F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4167F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4167F">
              <w:rPr>
                <w:sz w:val="20"/>
                <w:szCs w:val="20"/>
              </w:rPr>
              <w:t>366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04167F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2023-06-02T08:09:00Z</dcterms:created>
  <dcterms:modified xsi:type="dcterms:W3CDTF">2023-06-02T08:09:00Z</dcterms:modified>
</cp:coreProperties>
</file>