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B3BBA" w14:textId="1F0FB73E" w:rsidR="00A56EB0" w:rsidRDefault="00C06AF2">
      <w:r>
        <w:rPr>
          <w:noProof/>
        </w:rPr>
        <w:drawing>
          <wp:anchor distT="0" distB="0" distL="114300" distR="114300" simplePos="0" relativeHeight="251659776" behindDoc="0" locked="0" layoutInCell="1" allowOverlap="1" wp14:anchorId="0B89F484" wp14:editId="6472B17B">
            <wp:simplePos x="0" y="0"/>
            <wp:positionH relativeFrom="column">
              <wp:posOffset>5114925</wp:posOffset>
            </wp:positionH>
            <wp:positionV relativeFrom="paragraph">
              <wp:posOffset>-47625</wp:posOffset>
            </wp:positionV>
            <wp:extent cx="1552575" cy="276225"/>
            <wp:effectExtent l="0" t="0" r="0" b="0"/>
            <wp:wrapNone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1" locked="0" layoutInCell="1" allowOverlap="1" wp14:anchorId="467617F0" wp14:editId="70D1C2D1">
            <wp:simplePos x="0" y="0"/>
            <wp:positionH relativeFrom="column">
              <wp:posOffset>3076575</wp:posOffset>
            </wp:positionH>
            <wp:positionV relativeFrom="paragraph">
              <wp:posOffset>0</wp:posOffset>
            </wp:positionV>
            <wp:extent cx="1684020" cy="271780"/>
            <wp:effectExtent l="0" t="0" r="0" b="0"/>
            <wp:wrapTight wrapText="bothSides">
              <wp:wrapPolygon edited="0">
                <wp:start x="0" y="0"/>
                <wp:lineTo x="0" y="7570"/>
                <wp:lineTo x="2443" y="18168"/>
                <wp:lineTo x="3665" y="19682"/>
                <wp:lineTo x="9041" y="19682"/>
                <wp:lineTo x="20525" y="18168"/>
                <wp:lineTo x="20036" y="3028"/>
                <wp:lineTo x="1466" y="0"/>
                <wp:lineTo x="0" y="0"/>
              </wp:wrapPolygon>
            </wp:wrapTight>
            <wp:docPr id="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2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56704" behindDoc="1" locked="0" layoutInCell="1" allowOverlap="1" wp14:anchorId="3B811D91" wp14:editId="4BD35CF0">
            <wp:simplePos x="0" y="0"/>
            <wp:positionH relativeFrom="page">
              <wp:align>left</wp:align>
            </wp:positionH>
            <wp:positionV relativeFrom="paragraph">
              <wp:posOffset>-274320</wp:posOffset>
            </wp:positionV>
            <wp:extent cx="7870190" cy="5570855"/>
            <wp:effectExtent l="0" t="0" r="0" b="0"/>
            <wp:wrapNone/>
            <wp:docPr id="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0190" cy="557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2F2FD4" w14:textId="77777777" w:rsidR="00A56EB0" w:rsidRDefault="00A56EB0"/>
    <w:p w14:paraId="774AA903" w14:textId="084D86E4" w:rsidR="00A56EB0" w:rsidRDefault="00C06AF2">
      <w:r>
        <w:rPr>
          <w:noProof/>
        </w:rPr>
        <w:drawing>
          <wp:anchor distT="0" distB="0" distL="0" distR="0" simplePos="0" relativeHeight="251657728" behindDoc="1" locked="0" layoutInCell="1" allowOverlap="1" wp14:anchorId="6358132C" wp14:editId="40EABC7B">
            <wp:simplePos x="0" y="0"/>
            <wp:positionH relativeFrom="column">
              <wp:posOffset>5413375</wp:posOffset>
            </wp:positionH>
            <wp:positionV relativeFrom="paragraph">
              <wp:posOffset>12065</wp:posOffset>
            </wp:positionV>
            <wp:extent cx="1557655" cy="1567815"/>
            <wp:effectExtent l="0" t="0" r="0" b="0"/>
            <wp:wrapNone/>
            <wp:docPr id="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655" cy="156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42BF7F" w14:textId="77777777" w:rsidR="00A56EB0" w:rsidRDefault="008627FA">
      <w:pPr>
        <w:pStyle w:val="4"/>
        <w:tabs>
          <w:tab w:val="left" w:pos="9798"/>
        </w:tabs>
        <w:ind w:left="0"/>
      </w:pPr>
      <w:r>
        <w:rPr>
          <w:rFonts w:ascii="Century Schoolbook;Century" w:hAnsi="Century Schoolbook;Century" w:cs="Century Schoolbook;Century"/>
          <w:sz w:val="36"/>
          <w:szCs w:val="36"/>
        </w:rPr>
        <w:t>Биохимия крови кошка</w:t>
      </w:r>
    </w:p>
    <w:tbl>
      <w:tblGrid>
        <w:gridCol w:w="3000" w:type="dxa"/>
        <w:gridCol w:w="3000" w:type="dxa"/>
      </w:tblGrid>
      <w:tblPr>
        <w:jc w:val="center"/>
        <w:tblW w:w="0" w:type="auto"/>
        <w:tblLayout w:type="autofit"/>
        <w:bidiVisual w:val="0"/>
        <w:tblCellMar>
          <w:top w:w="30" w:type="dxa"/>
          <w:left w:w="30" w:type="dxa"/>
          <w:right w:w="30" w:type="dxa"/>
          <w:bottom w:w="30" w:type="dxa"/>
        </w:tblCellMar>
        <w:tblBorders>
          <w:top w:val="single" w:sz="6" w:color="006699"/>
          <w:left w:val="single" w:sz="6" w:color="006699"/>
          <w:right w:val="single" w:sz="6" w:color="006699"/>
          <w:bottom w:val="single" w:sz="6" w:color="006699"/>
          <w:insideH w:val="single" w:sz="6" w:color="006699"/>
          <w:insideV w:val="single" w:sz="6" w:color="006699"/>
        </w:tblBorders>
      </w:tblPr>
      <w:tr>
        <w:trPr/>
        <w:tc>
          <w:tcPr>
            <w:tcW w:w="3000" w:type="dxa"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Дата взятия материала:</w:t>
            </w:r>
          </w:p>
        </w:tc>
        <w:tc>
          <w:tcPr>
            <w:tcW w:w="3000" w:type="dxa"/>
          </w:tcPr>
          <w:p>
            <w:pPr/>
            <w:r>
              <w:rPr>
                <w:sz w:val="22"/>
                <w:szCs w:val="22"/>
              </w:rPr>
              <w:t xml:space="preserve">29.05.2023 09:25:46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Ф.И.О. владельца:</w:t>
            </w:r>
          </w:p>
        </w:tc>
        <w:tc>
          <w:tcPr>
            <w:tcW w:w="3000" w:type="dxa"/>
          </w:tcPr>
          <w:p>
            <w:pPr/>
            <w:r>
              <w:rPr>
                <w:sz w:val="22"/>
                <w:szCs w:val="22"/>
              </w:rPr>
              <w:t xml:space="preserve">Бабаян М.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Вид животного:</w:t>
            </w:r>
          </w:p>
        </w:tc>
        <w:tc>
          <w:tcPr>
            <w:tcW w:w="3000" w:type="dxa"/>
          </w:tcPr>
          <w:p>
            <w:pPr/>
            <w:r>
              <w:rPr>
                <w:sz w:val="22"/>
                <w:szCs w:val="22"/>
              </w:rPr>
              <w:t xml:space="preserve">1 Кошка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Возраст:</w:t>
            </w:r>
          </w:p>
        </w:tc>
        <w:tc>
          <w:tcPr>
            <w:tcW w:w="3000" w:type="dxa"/>
          </w:tcPr>
          <w:p>
            <w:pPr/>
            <w:r>
              <w:rPr>
                <w:sz w:val="22"/>
                <w:szCs w:val="22"/>
              </w:rPr>
              <w:t xml:space="preserve">6 лет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Кличка:</w:t>
            </w:r>
          </w:p>
        </w:tc>
        <w:tc>
          <w:tcPr>
            <w:tcW w:w="3000" w:type="dxa"/>
          </w:tcPr>
          <w:p>
            <w:pPr/>
            <w:r>
              <w:rPr>
                <w:sz w:val="22"/>
                <w:szCs w:val="22"/>
              </w:rPr>
              <w:t xml:space="preserve">филипп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Лечащий врач:</w:t>
            </w:r>
          </w:p>
        </w:tc>
        <w:tc>
          <w:tcPr>
            <w:tcW w:w="3000" w:type="dxa"/>
          </w:tcPr>
          <w:p>
            <w:pPr/>
            <w:r>
              <w:rPr>
                <w:sz w:val="22"/>
                <w:szCs w:val="22"/>
              </w:rPr>
              <w:t xml:space="preserve">Царашвили Е.  .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Врач-эксперт:</w:t>
            </w:r>
          </w:p>
        </w:tc>
        <w:tc>
          <w:tcPr>
            <w:tcW w:w="3000" w:type="dxa"/>
          </w:tcPr>
          <w:p>
            <w:pPr/>
            <w:r>
              <w:rPr>
                <w:sz w:val="22"/>
                <w:szCs w:val="22"/>
              </w:rPr>
              <w:t xml:space="preserve">Миняйло Ю.</w:t>
            </w:r>
          </w:p>
        </w:tc>
      </w:tr>
    </w:tbl>
    <w:p w14:paraId="5BE9D4F3" w14:textId="77777777" w:rsidR="00A56EB0" w:rsidRPr="00F20CBD" w:rsidRDefault="00A56EB0">
      <w:pPr>
        <w:tabs>
          <w:tab w:val="left" w:pos="9798"/>
        </w:tabs>
        <w:jc w:val="center"/>
        <w:rPr>
          <w:rFonts w:ascii="Century Schoolbook;Century" w:hAnsi="Century Schoolbook;Century" w:cs="Century Schoolbook;Century"/>
        </w:rPr>
      </w:pPr>
    </w:p>
    <w:tbl>
      <w:tblGrid>
        <w:gridCol w:w="5000" w:type="dxa"/>
        <w:gridCol w:w="2000" w:type="dxa"/>
        <w:gridCol w:w="2000" w:type="dxa"/>
        <w:gridCol w:w="2000" w:type="dxa"/>
      </w:tblGrid>
      <w:tblPr>
        <w:jc w:val="center"/>
        <w:tblW w:w="0" w:type="auto"/>
        <w:tblLayout w:type="autofit"/>
        <w:bidiVisual w:val="0"/>
        <w:tblCellMar>
          <w:top w:w="30" w:type="dxa"/>
          <w:left w:w="30" w:type="dxa"/>
          <w:right w:w="30" w:type="dxa"/>
          <w:bottom w:w="30" w:type="dxa"/>
        </w:tblCellMar>
      </w:tblP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Показатели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Единицы измерений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Результаты исследования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Среднее значение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Билирубин общий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Мкмоль/л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3,9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3,0-12,0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Билирубин прямой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Мкмоль/л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1,7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0,0-5,5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Аспартатаминотрансфераза (АСТ)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Ед/л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35,4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9-29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Аланинаминотрасфераза (АЛТ)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Ед/л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42,6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19-79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Щелочная фосфотаза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Ед/л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61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39-120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γ-Глутамилтрансфераза (ГГТ)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Ед/л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3,6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1,0-10,0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Креатинин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Мкмоль/л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97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70-165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Мочевина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Ммоль/л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7,6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5,4-12,1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α-Амилаза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Ед/л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1636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500-1500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Глюкоза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Ммоль/л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5,5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3,3–6,3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Лактатдегидрогеназа (ЛДГ)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Ед/л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83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50-495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Белок общий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Г/л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62,1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54-77</w:t>
            </w:r>
          </w:p>
        </w:tc>
      </w:tr>
      <w:tr>
        <w:trPr>
          <w:trHeight w:val="500" w:hRule="exact"/>
        </w:trPr>
        <w:tc>
          <w:tcPr>
            <w:tcW w:w="2750" w:type="dxa"/>
            <w:vAlign w:val="center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  <w:gridSpan w:val="4"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  <w:i w:val="1"/>
                <w:iCs w:val="1"/>
              </w:rPr>
              <w:t xml:space="preserve">Test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Калий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Ммоль/л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4,9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4,1-5,4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Магний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Ммоль/л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1,03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0,9-1,6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Хлор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Ммоль/л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110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107-122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Натрий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Ммоль/л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148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143-165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Креатинфосфокиназа (КФК)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Ед/л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330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150-798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Железо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Мкмоль/л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19,9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10-50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Альбумин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Г/л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30,5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25-37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Фосфор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Ммоль/л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1,09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1,1-2,3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Кальций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Ммоль/л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2,33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2,0-2,7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Холестерин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Ммоль/л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3,4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1,6-3,7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Холинэстераза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Ед/л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5174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≥2000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Триглицериды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Ммоль/л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1,42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0,38-1,10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Липаза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Ед/л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119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30-500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Мочевая кислота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Мкмоль/л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30,3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До 150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Коэффициент де Ритиса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0,8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0,9-1,7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Кислотность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7,4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7,35-7,45</w:t>
            </w:r>
          </w:p>
        </w:tc>
      </w:tr>
    </w:tbl>
    <w:p w14:paraId="46D699CA" w14:textId="77777777" w:rsidR="00A56EB0" w:rsidRPr="00F20CBD" w:rsidRDefault="00A56EB0">
      <w:pPr>
        <w:tabs>
          <w:tab w:val="left" w:pos="9798"/>
        </w:tabs>
        <w:jc w:val="center"/>
        <w:rPr>
          <w:rFonts w:ascii="Century Schoolbook;Century" w:hAnsi="Century Schoolbook;Century" w:cs="Century Schoolbook;Century"/>
        </w:rPr>
      </w:pPr>
    </w:p>
    <w:p>
      <w:pPr/>
    </w:p>
    <w:p/>
    <w:p>
      <w:pPr/>
    </w:p>
    <w:p/>
    <w:sectPr w:rsidR="00A56EB0">
      <w:pgSz w:w="12413" w:h="15840"/>
      <w:pgMar w:top="432" w:right="467" w:bottom="432" w:left="423" w:header="0" w:footer="0" w:gutter="0"/>
      <w:cols w:space="720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WenQuanYi Micro Hei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 Unicode MS;Arial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Mono">
    <w:altName w:val="Courier New"/>
    <w:charset w:val="01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roman"/>
    <w:pitch w:val="variable"/>
  </w:font>
  <w:font w:name="Nimbus Mono L">
    <w:panose1 w:val="00000000000000000000"/>
    <w:charset w:val="00"/>
    <w:family w:val="roman"/>
    <w:notTrueType/>
    <w:pitch w:val="default"/>
  </w:font>
  <w:font w:name="Century Schoolbook;Century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4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EB0"/>
    <w:rsid w:val="003260DE"/>
    <w:rsid w:val="008627FA"/>
    <w:rsid w:val="008A0AAB"/>
    <w:rsid w:val="008A49BA"/>
    <w:rsid w:val="009265B8"/>
    <w:rsid w:val="00A56EB0"/>
    <w:rsid w:val="00C06AF2"/>
    <w:rsid w:val="00C52A75"/>
    <w:rsid w:val="00DD765A"/>
    <w:rsid w:val="00F20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DB332"/>
  <w15:docId w15:val="{3BDFAFD6-9950-4E87-A09B-EC8A4122D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WenQuanYi Micro Hei" w:hAnsi="Liberation Serif" w:cs="Lohit Devanaga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color w:val="00000A"/>
      <w:sz w:val="24"/>
      <w:szCs w:val="24"/>
      <w:lang w:val="en-US" w:eastAsia="zh-CN" w:bidi="hi-IN"/>
    </w:rPr>
  </w:style>
  <w:style w:type="paragraph" w:styleId="4">
    <w:name w:val="heading 4"/>
    <w:basedOn w:val="a"/>
    <w:next w:val="a"/>
    <w:uiPriority w:val="9"/>
    <w:unhideWhenUsed/>
    <w:qFormat/>
    <w:pPr>
      <w:keepNext/>
      <w:ind w:left="-540"/>
      <w:jc w:val="center"/>
      <w:outlineLvl w:val="3"/>
    </w:pPr>
    <w:rPr>
      <w:rFonts w:eastAsia="Arial Unicode MS;Arial" w:cs="Arial Unicode MS;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Liberation Mono" w:hAnsi="Liberation Mono" w:cs="Liberation Mono"/>
    </w:rPr>
  </w:style>
  <w:style w:type="character" w:customStyle="1" w:styleId="a3">
    <w:name w:val="Нижний колонтитул Знак"/>
    <w:uiPriority w:val="99"/>
    <w:qFormat/>
    <w:rsid w:val="003031AD"/>
    <w:rPr>
      <w:rFonts w:cs="Mangal"/>
      <w:color w:val="00000A"/>
      <w:sz w:val="24"/>
      <w:szCs w:val="21"/>
    </w:rPr>
  </w:style>
  <w:style w:type="character" w:customStyle="1" w:styleId="a4">
    <w:name w:val="Верхний колонтитул Знак"/>
    <w:uiPriority w:val="99"/>
    <w:qFormat/>
    <w:rsid w:val="003031AD"/>
    <w:rPr>
      <w:color w:val="00000A"/>
      <w:sz w:val="24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eaderandFooter">
    <w:name w:val="Header and Footer"/>
    <w:basedOn w:val="a"/>
    <w:qFormat/>
  </w:style>
  <w:style w:type="paragraph" w:styleId="a8">
    <w:name w:val="header"/>
    <w:basedOn w:val="a"/>
    <w:uiPriority w:val="99"/>
    <w:pPr>
      <w:suppressLineNumbers/>
      <w:tabs>
        <w:tab w:val="center" w:pos="6092"/>
        <w:tab w:val="right" w:pos="12185"/>
      </w:tabs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PreformattedText">
    <w:name w:val="Preformatted Text"/>
    <w:basedOn w:val="a"/>
    <w:qFormat/>
    <w:rPr>
      <w:rFonts w:ascii="Liberation Mono" w:eastAsia="Nimbus Mono L" w:hAnsi="Liberation Mono" w:cs="Liberation Mono"/>
      <w:sz w:val="20"/>
      <w:szCs w:val="20"/>
    </w:rPr>
  </w:style>
  <w:style w:type="paragraph" w:customStyle="1" w:styleId="Illustration">
    <w:name w:val="Illustration"/>
    <w:basedOn w:val="a7"/>
    <w:qFormat/>
  </w:style>
  <w:style w:type="paragraph" w:styleId="a9">
    <w:name w:val="footer"/>
    <w:basedOn w:val="a"/>
    <w:uiPriority w:val="99"/>
    <w:unhideWhenUsed/>
    <w:rsid w:val="003031AD"/>
    <w:pPr>
      <w:tabs>
        <w:tab w:val="center" w:pos="4677"/>
        <w:tab w:val="right" w:pos="9355"/>
      </w:tabs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9E86A-EAC2-4F61-B49B-010F46B13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magicstat@outlook.com</dc:creator>
  <cp:keywords/>
  <dc:description/>
  <cp:lastModifiedBy>PWNZ_X1C9</cp:lastModifiedBy>
  <cp:revision>2</cp:revision>
  <dcterms:created xsi:type="dcterms:W3CDTF">2023-05-13T10:37:00Z</dcterms:created>
  <dcterms:modified xsi:type="dcterms:W3CDTF">2023-05-13T10:37:00Z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