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959" w:rsidRDefault="00A64645" w:rsidP="00CB49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</w:rPr>
        <w:t xml:space="preserve">                                                    </w:t>
      </w:r>
      <w:r w:rsidRPr="00A64645">
        <w:rPr>
          <w:b/>
          <w:sz w:val="28"/>
        </w:rPr>
        <w:t xml:space="preserve">               </w:t>
      </w:r>
      <w:r>
        <w:rPr>
          <w:b/>
          <w:sz w:val="28"/>
        </w:rPr>
        <w:t xml:space="preserve">                                 </w:t>
      </w:r>
      <w:r w:rsidRPr="00A64645">
        <w:rPr>
          <w:b/>
          <w:sz w:val="28"/>
        </w:rPr>
        <w:t xml:space="preserve">       </w:t>
      </w:r>
      <w:r>
        <w:rPr>
          <w:b/>
          <w:noProof/>
          <w:sz w:val="28"/>
          <w:lang w:eastAsia="ru-RU"/>
        </w:rPr>
        <w:drawing>
          <wp:inline distT="0" distB="0" distL="0" distR="0" wp14:anchorId="4324B474" wp14:editId="722BA991">
            <wp:extent cx="1183005" cy="11830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B4959" w:rsidRPr="00CB49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6B5A" w:rsidRPr="00356B5A" w:rsidRDefault="00356B5A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Ветеринарный врач УЗД: </w:t>
      </w:r>
      <w:r w:rsidR="00D712F3">
        <w:rPr>
          <w:rFonts w:ascii="Times New Roman" w:hAnsi="Times New Roman" w:cs="Times New Roman"/>
          <w:sz w:val="28"/>
          <w:szCs w:val="28"/>
        </w:rPr>
        <w:t>Леонова Ольга Геннадьевна</w:t>
      </w:r>
    </w:p>
    <w:p w:rsidR="00CB4959" w:rsidRPr="00871D59" w:rsidRDefault="00CB4959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 xml:space="preserve">ФИО владельца </w:t>
      </w:r>
      <w:r w:rsidR="00D00DF3" w:rsidRPr="00871D59">
        <w:rPr>
          <w:rFonts w:ascii="Times New Roman" w:hAnsi="Times New Roman" w:cs="Times New Roman"/>
          <w:b/>
          <w:sz w:val="28"/>
          <w:szCs w:val="28"/>
        </w:rPr>
        <w:t>животного:</w:t>
      </w:r>
      <w:r w:rsidR="00D00DF3" w:rsidRPr="00871D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6E6">
        <w:rPr>
          <w:rFonts w:ascii="Times New Roman" w:hAnsi="Times New Roman" w:cs="Times New Roman"/>
          <w:sz w:val="28"/>
          <w:szCs w:val="28"/>
        </w:rPr>
        <w:t>Бибулатова</w:t>
      </w:r>
      <w:proofErr w:type="spellEnd"/>
      <w:r w:rsidR="00D712F3">
        <w:rPr>
          <w:rFonts w:ascii="Times New Roman" w:hAnsi="Times New Roman" w:cs="Times New Roman"/>
          <w:sz w:val="28"/>
          <w:szCs w:val="28"/>
        </w:rPr>
        <w:t>.</w:t>
      </w:r>
    </w:p>
    <w:p w:rsidR="00CB4959" w:rsidRPr="00871D59" w:rsidRDefault="00CB4959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>Вид животного:</w:t>
      </w:r>
      <w:r w:rsidRPr="00871D59">
        <w:rPr>
          <w:rFonts w:ascii="Times New Roman" w:hAnsi="Times New Roman" w:cs="Times New Roman"/>
          <w:sz w:val="28"/>
          <w:szCs w:val="28"/>
        </w:rPr>
        <w:t xml:space="preserve"> </w:t>
      </w:r>
      <w:r w:rsidR="006F16E6">
        <w:rPr>
          <w:rFonts w:ascii="Times New Roman" w:hAnsi="Times New Roman" w:cs="Times New Roman"/>
          <w:sz w:val="28"/>
          <w:szCs w:val="28"/>
        </w:rPr>
        <w:t>кошка</w:t>
      </w:r>
    </w:p>
    <w:p w:rsidR="00CB4959" w:rsidRPr="00871D59" w:rsidRDefault="00CB4959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>Кличка:</w:t>
      </w:r>
      <w:r w:rsidRPr="00871D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6E6">
        <w:rPr>
          <w:rFonts w:ascii="Times New Roman" w:hAnsi="Times New Roman" w:cs="Times New Roman"/>
          <w:sz w:val="28"/>
          <w:szCs w:val="28"/>
        </w:rPr>
        <w:t>Басик</w:t>
      </w:r>
      <w:proofErr w:type="spellEnd"/>
      <w:r w:rsidR="00D712F3">
        <w:rPr>
          <w:rFonts w:ascii="Times New Roman" w:hAnsi="Times New Roman" w:cs="Times New Roman"/>
          <w:sz w:val="28"/>
          <w:szCs w:val="28"/>
        </w:rPr>
        <w:t xml:space="preserve">, </w:t>
      </w:r>
      <w:r w:rsidR="006F16E6">
        <w:rPr>
          <w:rFonts w:ascii="Times New Roman" w:hAnsi="Times New Roman" w:cs="Times New Roman"/>
          <w:sz w:val="28"/>
          <w:szCs w:val="28"/>
        </w:rPr>
        <w:t>1</w:t>
      </w:r>
      <w:r w:rsidR="00D712F3">
        <w:rPr>
          <w:rFonts w:ascii="Times New Roman" w:hAnsi="Times New Roman" w:cs="Times New Roman"/>
          <w:sz w:val="28"/>
          <w:szCs w:val="28"/>
        </w:rPr>
        <w:t>3</w:t>
      </w:r>
      <w:r w:rsidR="006F16E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330826" w:rsidRPr="00871D59" w:rsidRDefault="00D712F3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</w:t>
      </w:r>
      <w:r w:rsidR="00330826" w:rsidRPr="00871D59">
        <w:rPr>
          <w:rFonts w:ascii="Times New Roman" w:hAnsi="Times New Roman" w:cs="Times New Roman"/>
          <w:sz w:val="28"/>
          <w:szCs w:val="28"/>
        </w:rPr>
        <w:t>» апреля 2023 года</w:t>
      </w:r>
    </w:p>
    <w:p w:rsidR="00CB4959" w:rsidRDefault="00CB4959" w:rsidP="00CB4959">
      <w:pPr>
        <w:spacing w:after="0" w:line="240" w:lineRule="auto"/>
        <w:rPr>
          <w:rFonts w:cs="Times New Roman"/>
          <w:sz w:val="24"/>
          <w:szCs w:val="24"/>
        </w:rPr>
      </w:pPr>
    </w:p>
    <w:p w:rsidR="005572F5" w:rsidRPr="00390E05" w:rsidRDefault="005572F5" w:rsidP="00CB4959">
      <w:pPr>
        <w:spacing w:after="0" w:line="240" w:lineRule="auto"/>
        <w:rPr>
          <w:rFonts w:cs="Times New Roman"/>
          <w:sz w:val="24"/>
          <w:szCs w:val="24"/>
        </w:rPr>
      </w:pPr>
    </w:p>
    <w:p w:rsidR="00330826" w:rsidRDefault="0067223E" w:rsidP="0067223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 xml:space="preserve">ПРОТОКОЛ УЛЬТРАЗВУКОВОГО ИССЛЕДОВАНИЯ </w:t>
      </w:r>
    </w:p>
    <w:p w:rsidR="00076088" w:rsidRPr="00076088" w:rsidRDefault="00076088" w:rsidP="00076088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76088">
        <w:rPr>
          <w:rFonts w:ascii="Times New Roman" w:hAnsi="Times New Roman" w:cs="Times New Roman"/>
          <w:b/>
          <w:sz w:val="28"/>
          <w:szCs w:val="28"/>
        </w:rPr>
        <w:t>Желудочно-кишечный тракт:</w:t>
      </w:r>
    </w:p>
    <w:p w:rsidR="00076088" w:rsidRDefault="00076088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076088">
        <w:rPr>
          <w:rFonts w:ascii="Times New Roman" w:hAnsi="Times New Roman" w:cs="Times New Roman"/>
          <w:sz w:val="28"/>
          <w:szCs w:val="28"/>
          <w:u w:val="single"/>
        </w:rPr>
        <w:t>Желудок:</w:t>
      </w:r>
      <w:r w:rsidR="006556E6">
        <w:rPr>
          <w:rFonts w:ascii="Times New Roman" w:hAnsi="Times New Roman" w:cs="Times New Roman"/>
          <w:sz w:val="28"/>
          <w:szCs w:val="28"/>
        </w:rPr>
        <w:t xml:space="preserve"> </w:t>
      </w:r>
      <w:r w:rsidR="00D712F3">
        <w:rPr>
          <w:rFonts w:ascii="Times New Roman" w:hAnsi="Times New Roman" w:cs="Times New Roman"/>
          <w:sz w:val="28"/>
          <w:szCs w:val="28"/>
        </w:rPr>
        <w:t xml:space="preserve">перистальтика сохранена. Толщина стенки см. Дифференциация слоев стенки </w:t>
      </w:r>
      <w:r w:rsidR="006F16E6">
        <w:rPr>
          <w:rFonts w:ascii="Times New Roman" w:hAnsi="Times New Roman" w:cs="Times New Roman"/>
          <w:sz w:val="28"/>
          <w:szCs w:val="28"/>
        </w:rPr>
        <w:t>сглажена.</w:t>
      </w:r>
      <w:r w:rsidR="00D712F3">
        <w:rPr>
          <w:rFonts w:ascii="Times New Roman" w:hAnsi="Times New Roman" w:cs="Times New Roman"/>
          <w:sz w:val="28"/>
          <w:szCs w:val="28"/>
        </w:rPr>
        <w:t xml:space="preserve"> Соо</w:t>
      </w:r>
      <w:r w:rsidR="006F16E6">
        <w:rPr>
          <w:rFonts w:ascii="Times New Roman" w:hAnsi="Times New Roman" w:cs="Times New Roman"/>
          <w:sz w:val="28"/>
          <w:szCs w:val="28"/>
        </w:rPr>
        <w:t>тношение слоев стенки желудка</w:t>
      </w:r>
      <w:r w:rsidR="00D712F3">
        <w:rPr>
          <w:rFonts w:ascii="Times New Roman" w:hAnsi="Times New Roman" w:cs="Times New Roman"/>
          <w:sz w:val="28"/>
          <w:szCs w:val="28"/>
        </w:rPr>
        <w:t xml:space="preserve"> изменено. Содержимое </w:t>
      </w:r>
      <w:proofErr w:type="spellStart"/>
      <w:r w:rsidR="006F16E6">
        <w:rPr>
          <w:rFonts w:ascii="Times New Roman" w:hAnsi="Times New Roman" w:cs="Times New Roman"/>
          <w:sz w:val="28"/>
          <w:szCs w:val="28"/>
        </w:rPr>
        <w:t>гиперэхогенное</w:t>
      </w:r>
      <w:proofErr w:type="spellEnd"/>
      <w:r w:rsidR="006F16E6">
        <w:rPr>
          <w:rFonts w:ascii="Times New Roman" w:hAnsi="Times New Roman" w:cs="Times New Roman"/>
          <w:sz w:val="28"/>
          <w:szCs w:val="28"/>
        </w:rPr>
        <w:t>.</w:t>
      </w:r>
    </w:p>
    <w:p w:rsidR="003D2927" w:rsidRPr="003D2927" w:rsidRDefault="006556E6" w:rsidP="003D2927">
      <w:pPr>
        <w:spacing w:after="120"/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Двенадцатиперстная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кишка:</w:t>
      </w:r>
      <w:r w:rsidR="003D292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D2927">
        <w:rPr>
          <w:rFonts w:ascii="Times New Roman" w:hAnsi="Times New Roman" w:cs="Times New Roman"/>
          <w:sz w:val="28"/>
          <w:szCs w:val="28"/>
        </w:rPr>
        <w:t xml:space="preserve"> </w:t>
      </w:r>
      <w:r w:rsidR="00D712F3">
        <w:rPr>
          <w:rFonts w:ascii="Times New Roman" w:hAnsi="Times New Roman" w:cs="Times New Roman"/>
          <w:sz w:val="28"/>
          <w:szCs w:val="28"/>
        </w:rPr>
        <w:t>перистальтика</w:t>
      </w:r>
      <w:proofErr w:type="gramEnd"/>
      <w:r w:rsidR="00D712F3">
        <w:rPr>
          <w:rFonts w:ascii="Times New Roman" w:hAnsi="Times New Roman" w:cs="Times New Roman"/>
          <w:sz w:val="28"/>
          <w:szCs w:val="28"/>
        </w:rPr>
        <w:t xml:space="preserve"> сохранена. Дифференциация слоев</w:t>
      </w:r>
      <w:r w:rsidR="006F16E6">
        <w:rPr>
          <w:rFonts w:ascii="Times New Roman" w:hAnsi="Times New Roman" w:cs="Times New Roman"/>
          <w:sz w:val="28"/>
          <w:szCs w:val="28"/>
        </w:rPr>
        <w:t xml:space="preserve"> стенки сглаж</w:t>
      </w:r>
      <w:r w:rsidR="00D712F3">
        <w:rPr>
          <w:rFonts w:ascii="Times New Roman" w:hAnsi="Times New Roman" w:cs="Times New Roman"/>
          <w:sz w:val="28"/>
          <w:szCs w:val="28"/>
        </w:rPr>
        <w:t>ена. Соотношение слоев стенки ки</w:t>
      </w:r>
      <w:r w:rsidR="00252B09">
        <w:rPr>
          <w:rFonts w:ascii="Times New Roman" w:hAnsi="Times New Roman" w:cs="Times New Roman"/>
          <w:sz w:val="28"/>
          <w:szCs w:val="28"/>
        </w:rPr>
        <w:t xml:space="preserve">шки изменено. Просвет расширен </w:t>
      </w:r>
      <w:r w:rsidR="00252B09" w:rsidRPr="00252B09">
        <w:rPr>
          <w:rFonts w:ascii="Times New Roman" w:hAnsi="Times New Roman" w:cs="Times New Roman"/>
          <w:sz w:val="28"/>
          <w:szCs w:val="28"/>
        </w:rPr>
        <w:t xml:space="preserve">однородным </w:t>
      </w:r>
      <w:proofErr w:type="spellStart"/>
      <w:r w:rsidR="00252B09" w:rsidRPr="00252B09">
        <w:rPr>
          <w:rFonts w:ascii="Times New Roman" w:hAnsi="Times New Roman" w:cs="Times New Roman"/>
          <w:sz w:val="28"/>
          <w:szCs w:val="28"/>
        </w:rPr>
        <w:t>геперэхогенным</w:t>
      </w:r>
      <w:proofErr w:type="spellEnd"/>
      <w:r w:rsidR="00252B09" w:rsidRPr="00252B09">
        <w:rPr>
          <w:rFonts w:ascii="Times New Roman" w:hAnsi="Times New Roman" w:cs="Times New Roman"/>
          <w:sz w:val="28"/>
          <w:szCs w:val="28"/>
        </w:rPr>
        <w:t xml:space="preserve"> содержимым.</w:t>
      </w:r>
    </w:p>
    <w:p w:rsidR="006F16E6" w:rsidRDefault="0035496F" w:rsidP="0035496F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Тощая кишка</w:t>
      </w:r>
      <w:r w:rsidRPr="0035496F">
        <w:rPr>
          <w:rFonts w:ascii="Times New Roman" w:hAnsi="Times New Roman" w:cs="Times New Roman"/>
          <w:sz w:val="28"/>
          <w:szCs w:val="28"/>
        </w:rPr>
        <w:t xml:space="preserve">: </w:t>
      </w:r>
      <w:r w:rsidR="00D712F3">
        <w:rPr>
          <w:rFonts w:ascii="Times New Roman" w:hAnsi="Times New Roman" w:cs="Times New Roman"/>
          <w:sz w:val="28"/>
          <w:szCs w:val="28"/>
        </w:rPr>
        <w:t xml:space="preserve">перистальтика </w:t>
      </w:r>
      <w:r w:rsidR="006F16E6">
        <w:rPr>
          <w:rFonts w:ascii="Times New Roman" w:hAnsi="Times New Roman" w:cs="Times New Roman"/>
          <w:sz w:val="28"/>
          <w:szCs w:val="28"/>
        </w:rPr>
        <w:t>усилена</w:t>
      </w:r>
      <w:r w:rsidR="00D712F3">
        <w:rPr>
          <w:rFonts w:ascii="Times New Roman" w:hAnsi="Times New Roman" w:cs="Times New Roman"/>
          <w:sz w:val="28"/>
          <w:szCs w:val="28"/>
        </w:rPr>
        <w:t>. Дифференциация слов стенки с</w:t>
      </w:r>
      <w:r w:rsidR="006F16E6">
        <w:rPr>
          <w:rFonts w:ascii="Times New Roman" w:hAnsi="Times New Roman" w:cs="Times New Roman"/>
          <w:sz w:val="28"/>
          <w:szCs w:val="28"/>
        </w:rPr>
        <w:t>глажена</w:t>
      </w:r>
      <w:r w:rsidR="00D712F3">
        <w:rPr>
          <w:rFonts w:ascii="Times New Roman" w:hAnsi="Times New Roman" w:cs="Times New Roman"/>
          <w:sz w:val="28"/>
          <w:szCs w:val="28"/>
        </w:rPr>
        <w:t>. Соотношение слов стенк</w:t>
      </w:r>
      <w:r w:rsidR="00252B09">
        <w:rPr>
          <w:rFonts w:ascii="Times New Roman" w:hAnsi="Times New Roman" w:cs="Times New Roman"/>
          <w:sz w:val="28"/>
          <w:szCs w:val="28"/>
        </w:rPr>
        <w:t xml:space="preserve">и </w:t>
      </w:r>
      <w:r w:rsidR="006F16E6">
        <w:rPr>
          <w:rFonts w:ascii="Times New Roman" w:hAnsi="Times New Roman" w:cs="Times New Roman"/>
          <w:sz w:val="28"/>
          <w:szCs w:val="28"/>
        </w:rPr>
        <w:t>не визуализируется</w:t>
      </w:r>
      <w:r w:rsidR="00252B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927" w:rsidRDefault="003D2927" w:rsidP="003549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3D2927">
        <w:rPr>
          <w:rFonts w:ascii="Times New Roman" w:hAnsi="Times New Roman" w:cs="Times New Roman"/>
          <w:sz w:val="28"/>
          <w:szCs w:val="28"/>
          <w:u w:val="single"/>
        </w:rPr>
        <w:t>Подвздошная кишка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712F3">
        <w:rPr>
          <w:rFonts w:ascii="Times New Roman" w:hAnsi="Times New Roman" w:cs="Times New Roman"/>
          <w:sz w:val="28"/>
          <w:szCs w:val="28"/>
        </w:rPr>
        <w:t xml:space="preserve">перистальтика </w:t>
      </w:r>
      <w:r w:rsidR="006F16E6">
        <w:rPr>
          <w:rFonts w:ascii="Times New Roman" w:hAnsi="Times New Roman" w:cs="Times New Roman"/>
          <w:sz w:val="28"/>
          <w:szCs w:val="28"/>
        </w:rPr>
        <w:t>не визуализируется</w:t>
      </w:r>
      <w:r w:rsidR="00D712F3">
        <w:rPr>
          <w:rFonts w:ascii="Times New Roman" w:hAnsi="Times New Roman" w:cs="Times New Roman"/>
          <w:sz w:val="28"/>
          <w:szCs w:val="28"/>
        </w:rPr>
        <w:t xml:space="preserve">. Дифференциация слоев стенки </w:t>
      </w:r>
      <w:r w:rsidR="006F16E6">
        <w:rPr>
          <w:rFonts w:ascii="Times New Roman" w:hAnsi="Times New Roman" w:cs="Times New Roman"/>
          <w:sz w:val="28"/>
          <w:szCs w:val="28"/>
        </w:rPr>
        <w:t>не визуализируется</w:t>
      </w:r>
      <w:r w:rsidR="00252B09">
        <w:rPr>
          <w:rFonts w:ascii="Times New Roman" w:hAnsi="Times New Roman" w:cs="Times New Roman"/>
          <w:sz w:val="28"/>
          <w:szCs w:val="28"/>
        </w:rPr>
        <w:t xml:space="preserve">. Просвет расширен </w:t>
      </w:r>
      <w:r w:rsidR="00252B09" w:rsidRPr="00252B09">
        <w:rPr>
          <w:rFonts w:ascii="Times New Roman" w:hAnsi="Times New Roman" w:cs="Times New Roman"/>
          <w:sz w:val="28"/>
          <w:szCs w:val="28"/>
        </w:rPr>
        <w:t xml:space="preserve">однородным </w:t>
      </w:r>
      <w:proofErr w:type="spellStart"/>
      <w:r w:rsidR="00252B09" w:rsidRPr="00252B09">
        <w:rPr>
          <w:rFonts w:ascii="Times New Roman" w:hAnsi="Times New Roman" w:cs="Times New Roman"/>
          <w:sz w:val="28"/>
          <w:szCs w:val="28"/>
        </w:rPr>
        <w:t>геперэхогенным</w:t>
      </w:r>
      <w:proofErr w:type="spellEnd"/>
      <w:r w:rsidR="00252B09" w:rsidRPr="00252B09">
        <w:rPr>
          <w:rFonts w:ascii="Times New Roman" w:hAnsi="Times New Roman" w:cs="Times New Roman"/>
          <w:sz w:val="28"/>
          <w:szCs w:val="28"/>
        </w:rPr>
        <w:t xml:space="preserve"> содержимым.</w:t>
      </w:r>
    </w:p>
    <w:p w:rsidR="0035496F" w:rsidRPr="003D2927" w:rsidRDefault="00D712F3" w:rsidP="003D2927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Ободочная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кишка</w:t>
      </w:r>
      <w:r w:rsidR="0035496F" w:rsidRPr="0035496F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549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D2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перистальтика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визуализируется. Толщина стенки </w:t>
      </w:r>
      <w:r w:rsidR="004A13CE">
        <w:rPr>
          <w:rFonts w:ascii="Times New Roman" w:hAnsi="Times New Roman" w:cs="Times New Roman"/>
          <w:sz w:val="28"/>
          <w:szCs w:val="28"/>
        </w:rPr>
        <w:t xml:space="preserve">0.35 </w:t>
      </w:r>
      <w:r w:rsidR="006F16E6">
        <w:rPr>
          <w:rFonts w:ascii="Times New Roman" w:hAnsi="Times New Roman" w:cs="Times New Roman"/>
          <w:sz w:val="28"/>
          <w:szCs w:val="28"/>
        </w:rPr>
        <w:t xml:space="preserve">см. Соотношение слоев стенки </w:t>
      </w:r>
      <w:r>
        <w:rPr>
          <w:rFonts w:ascii="Times New Roman" w:hAnsi="Times New Roman" w:cs="Times New Roman"/>
          <w:sz w:val="28"/>
          <w:szCs w:val="28"/>
        </w:rPr>
        <w:t xml:space="preserve">изменено. Просвет расширен однородным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геперэхогенным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содержимым.</w:t>
      </w:r>
    </w:p>
    <w:p w:rsidR="00143CA7" w:rsidRDefault="00076088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556E6">
        <w:rPr>
          <w:rFonts w:ascii="Times New Roman" w:hAnsi="Times New Roman" w:cs="Times New Roman"/>
          <w:sz w:val="28"/>
          <w:szCs w:val="28"/>
          <w:u w:val="single"/>
        </w:rPr>
        <w:t>Б</w:t>
      </w:r>
      <w:r>
        <w:rPr>
          <w:rFonts w:ascii="Times New Roman" w:hAnsi="Times New Roman" w:cs="Times New Roman"/>
          <w:sz w:val="28"/>
          <w:szCs w:val="28"/>
          <w:u w:val="single"/>
        </w:rPr>
        <w:t>рюшная полость: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6F16E6">
        <w:rPr>
          <w:rFonts w:ascii="Times New Roman" w:hAnsi="Times New Roman" w:cs="Times New Roman"/>
          <w:sz w:val="28"/>
          <w:szCs w:val="28"/>
        </w:rPr>
        <w:t xml:space="preserve">вободная жидкость </w:t>
      </w:r>
      <w:r w:rsidRPr="00076088">
        <w:rPr>
          <w:rFonts w:ascii="Times New Roman" w:hAnsi="Times New Roman" w:cs="Times New Roman"/>
          <w:sz w:val="28"/>
          <w:szCs w:val="28"/>
        </w:rPr>
        <w:t>визуализируется. Сво</w:t>
      </w:r>
      <w:r>
        <w:rPr>
          <w:rFonts w:ascii="Times New Roman" w:hAnsi="Times New Roman" w:cs="Times New Roman"/>
          <w:sz w:val="28"/>
          <w:szCs w:val="28"/>
        </w:rPr>
        <w:t xml:space="preserve">бодный газ не визуализируется. </w:t>
      </w:r>
      <w:proofErr w:type="spellStart"/>
      <w:r w:rsidR="00143CA7">
        <w:rPr>
          <w:rFonts w:ascii="Times New Roman" w:hAnsi="Times New Roman" w:cs="Times New Roman"/>
          <w:sz w:val="28"/>
          <w:szCs w:val="28"/>
        </w:rPr>
        <w:t>Гиперэхогенный</w:t>
      </w:r>
      <w:proofErr w:type="spellEnd"/>
      <w:r w:rsidR="00143CA7">
        <w:rPr>
          <w:rFonts w:ascii="Times New Roman" w:hAnsi="Times New Roman" w:cs="Times New Roman"/>
          <w:sz w:val="28"/>
          <w:szCs w:val="28"/>
        </w:rPr>
        <w:t xml:space="preserve"> сальник. </w:t>
      </w:r>
    </w:p>
    <w:p w:rsidR="006F16E6" w:rsidRDefault="00076088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076088">
        <w:rPr>
          <w:rFonts w:ascii="Times New Roman" w:hAnsi="Times New Roman" w:cs="Times New Roman"/>
          <w:sz w:val="28"/>
          <w:szCs w:val="28"/>
          <w:u w:val="single"/>
        </w:rPr>
        <w:t>Поджелудочная железа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F16E6">
        <w:rPr>
          <w:rFonts w:ascii="Times New Roman" w:hAnsi="Times New Roman" w:cs="Times New Roman"/>
          <w:sz w:val="28"/>
          <w:szCs w:val="28"/>
        </w:rPr>
        <w:t>не визуализируется из-за свободной жидкости.</w:t>
      </w:r>
    </w:p>
    <w:p w:rsidR="00076088" w:rsidRPr="00076088" w:rsidRDefault="00076088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076088">
        <w:rPr>
          <w:rFonts w:ascii="Times New Roman" w:hAnsi="Times New Roman" w:cs="Times New Roman"/>
          <w:sz w:val="28"/>
          <w:szCs w:val="28"/>
          <w:u w:val="single"/>
        </w:rPr>
        <w:t>Селезенка:</w:t>
      </w:r>
      <w:r w:rsidRPr="00076088">
        <w:rPr>
          <w:rFonts w:ascii="Times New Roman" w:hAnsi="Times New Roman" w:cs="Times New Roman"/>
          <w:sz w:val="28"/>
          <w:szCs w:val="28"/>
        </w:rPr>
        <w:t xml:space="preserve"> </w:t>
      </w:r>
      <w:r w:rsidR="0002205B">
        <w:rPr>
          <w:rFonts w:ascii="Times New Roman" w:hAnsi="Times New Roman" w:cs="Times New Roman"/>
          <w:sz w:val="28"/>
          <w:szCs w:val="28"/>
        </w:rPr>
        <w:t>визуализируется. У</w:t>
      </w:r>
      <w:r w:rsidR="00975CD4">
        <w:rPr>
          <w:rFonts w:ascii="Times New Roman" w:hAnsi="Times New Roman" w:cs="Times New Roman"/>
          <w:sz w:val="28"/>
          <w:szCs w:val="28"/>
        </w:rPr>
        <w:t xml:space="preserve">величена. </w:t>
      </w:r>
      <w:r w:rsidR="00884F51">
        <w:rPr>
          <w:rFonts w:ascii="Times New Roman" w:hAnsi="Times New Roman" w:cs="Times New Roman"/>
          <w:sz w:val="28"/>
          <w:szCs w:val="28"/>
        </w:rPr>
        <w:t xml:space="preserve">Контуры ровные. </w:t>
      </w:r>
      <w:proofErr w:type="spellStart"/>
      <w:r w:rsidR="00884F51">
        <w:rPr>
          <w:rFonts w:ascii="Times New Roman" w:hAnsi="Times New Roman" w:cs="Times New Roman"/>
          <w:sz w:val="28"/>
          <w:szCs w:val="28"/>
        </w:rPr>
        <w:t>Эхоструктура</w:t>
      </w:r>
      <w:proofErr w:type="spellEnd"/>
      <w:r w:rsidR="00884F51">
        <w:rPr>
          <w:rFonts w:ascii="Times New Roman" w:hAnsi="Times New Roman" w:cs="Times New Roman"/>
          <w:sz w:val="28"/>
          <w:szCs w:val="28"/>
        </w:rPr>
        <w:t xml:space="preserve"> </w:t>
      </w:r>
      <w:r w:rsidR="0002205B">
        <w:rPr>
          <w:rFonts w:ascii="Times New Roman" w:hAnsi="Times New Roman" w:cs="Times New Roman"/>
          <w:sz w:val="28"/>
          <w:szCs w:val="28"/>
        </w:rPr>
        <w:t>не</w:t>
      </w:r>
      <w:r w:rsidR="00884F51">
        <w:rPr>
          <w:rFonts w:ascii="Times New Roman" w:hAnsi="Times New Roman" w:cs="Times New Roman"/>
          <w:sz w:val="28"/>
          <w:szCs w:val="28"/>
        </w:rPr>
        <w:t xml:space="preserve">однородная. </w:t>
      </w:r>
      <w:proofErr w:type="spellStart"/>
      <w:r w:rsidR="00884F51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884F51">
        <w:rPr>
          <w:rFonts w:ascii="Times New Roman" w:hAnsi="Times New Roman" w:cs="Times New Roman"/>
          <w:sz w:val="28"/>
          <w:szCs w:val="28"/>
        </w:rPr>
        <w:t xml:space="preserve"> не изменена. Сосудистый рисунок выражен. Новообразования не визуализируются. </w:t>
      </w:r>
    </w:p>
    <w:p w:rsidR="00076088" w:rsidRPr="00076088" w:rsidRDefault="00076088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076088">
        <w:rPr>
          <w:rFonts w:ascii="Times New Roman" w:hAnsi="Times New Roman" w:cs="Times New Roman"/>
          <w:sz w:val="28"/>
          <w:szCs w:val="28"/>
          <w:u w:val="single"/>
        </w:rPr>
        <w:lastRenderedPageBreak/>
        <w:t>Печень: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4F51">
        <w:rPr>
          <w:rFonts w:ascii="Times New Roman" w:hAnsi="Times New Roman" w:cs="Times New Roman"/>
          <w:sz w:val="28"/>
          <w:szCs w:val="28"/>
        </w:rPr>
        <w:t>визуализируется. Расположение типичное. Не увеличена.</w:t>
      </w:r>
      <w:r w:rsidR="0002205B">
        <w:rPr>
          <w:rFonts w:ascii="Times New Roman" w:hAnsi="Times New Roman" w:cs="Times New Roman"/>
          <w:sz w:val="28"/>
          <w:szCs w:val="28"/>
        </w:rPr>
        <w:t xml:space="preserve"> </w:t>
      </w:r>
      <w:r w:rsidR="00884F51">
        <w:rPr>
          <w:rFonts w:ascii="Times New Roman" w:hAnsi="Times New Roman" w:cs="Times New Roman"/>
          <w:sz w:val="28"/>
          <w:szCs w:val="28"/>
        </w:rPr>
        <w:t xml:space="preserve">Контуры ровные, четкие. Свободный край острый. </w:t>
      </w:r>
      <w:proofErr w:type="spellStart"/>
      <w:r w:rsidR="00884F51">
        <w:rPr>
          <w:rFonts w:ascii="Times New Roman" w:hAnsi="Times New Roman" w:cs="Times New Roman"/>
          <w:sz w:val="28"/>
          <w:szCs w:val="28"/>
        </w:rPr>
        <w:t>Эхоструктура</w:t>
      </w:r>
      <w:proofErr w:type="spellEnd"/>
      <w:r w:rsidR="00884F51">
        <w:rPr>
          <w:rFonts w:ascii="Times New Roman" w:hAnsi="Times New Roman" w:cs="Times New Roman"/>
          <w:sz w:val="28"/>
          <w:szCs w:val="28"/>
        </w:rPr>
        <w:t xml:space="preserve"> паренхимы однородная. </w:t>
      </w:r>
      <w:proofErr w:type="spellStart"/>
      <w:r w:rsidR="00884F51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884F51">
        <w:rPr>
          <w:rFonts w:ascii="Times New Roman" w:hAnsi="Times New Roman" w:cs="Times New Roman"/>
          <w:sz w:val="28"/>
          <w:szCs w:val="28"/>
        </w:rPr>
        <w:t xml:space="preserve"> не изменена. Сосудистый рис</w:t>
      </w:r>
      <w:r w:rsidR="004A13CE">
        <w:rPr>
          <w:rFonts w:ascii="Times New Roman" w:hAnsi="Times New Roman" w:cs="Times New Roman"/>
          <w:sz w:val="28"/>
          <w:szCs w:val="28"/>
        </w:rPr>
        <w:t>унок выражен. Новообразования не визуализируются.</w:t>
      </w:r>
    </w:p>
    <w:p w:rsidR="00076088" w:rsidRDefault="00076088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572F5">
        <w:rPr>
          <w:rFonts w:ascii="Times New Roman" w:hAnsi="Times New Roman" w:cs="Times New Roman"/>
          <w:sz w:val="28"/>
          <w:szCs w:val="28"/>
          <w:u w:val="single"/>
        </w:rPr>
        <w:t>Желчный пузырь</w:t>
      </w:r>
      <w:r w:rsidR="005572F5" w:rsidRPr="005572F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76088">
        <w:rPr>
          <w:rFonts w:ascii="Times New Roman" w:hAnsi="Times New Roman" w:cs="Times New Roman"/>
          <w:sz w:val="28"/>
          <w:szCs w:val="28"/>
        </w:rPr>
        <w:t xml:space="preserve"> </w:t>
      </w:r>
      <w:r w:rsidR="004A13CE">
        <w:rPr>
          <w:rFonts w:ascii="Times New Roman" w:hAnsi="Times New Roman" w:cs="Times New Roman"/>
          <w:sz w:val="28"/>
          <w:szCs w:val="28"/>
        </w:rPr>
        <w:t xml:space="preserve">визуализируется. Умеренно наполнен. Контуры ровные. Форма пузыря типичная. Содержимое </w:t>
      </w:r>
      <w:proofErr w:type="spellStart"/>
      <w:r w:rsidR="004A13CE">
        <w:rPr>
          <w:rFonts w:ascii="Times New Roman" w:hAnsi="Times New Roman" w:cs="Times New Roman"/>
          <w:sz w:val="28"/>
          <w:szCs w:val="28"/>
        </w:rPr>
        <w:t>анаэхогенное</w:t>
      </w:r>
      <w:proofErr w:type="spellEnd"/>
      <w:r w:rsidR="004A13CE">
        <w:rPr>
          <w:rFonts w:ascii="Times New Roman" w:hAnsi="Times New Roman" w:cs="Times New Roman"/>
          <w:sz w:val="28"/>
          <w:szCs w:val="28"/>
        </w:rPr>
        <w:t xml:space="preserve"> </w:t>
      </w:r>
      <w:r w:rsidR="00135B0A">
        <w:rPr>
          <w:rFonts w:ascii="Times New Roman" w:hAnsi="Times New Roman" w:cs="Times New Roman"/>
          <w:sz w:val="28"/>
          <w:szCs w:val="28"/>
        </w:rPr>
        <w:t>неоднородное</w:t>
      </w:r>
      <w:r w:rsidR="00143CA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43CA7">
        <w:rPr>
          <w:rFonts w:ascii="Times New Roman" w:hAnsi="Times New Roman" w:cs="Times New Roman"/>
          <w:sz w:val="28"/>
          <w:szCs w:val="28"/>
        </w:rPr>
        <w:t>гиперэхогенными</w:t>
      </w:r>
      <w:proofErr w:type="spellEnd"/>
      <w:r w:rsidR="00143CA7">
        <w:rPr>
          <w:rFonts w:ascii="Times New Roman" w:hAnsi="Times New Roman" w:cs="Times New Roman"/>
          <w:sz w:val="28"/>
          <w:szCs w:val="28"/>
        </w:rPr>
        <w:t xml:space="preserve"> крупными включениями, нельзя исключить </w:t>
      </w:r>
      <w:proofErr w:type="spellStart"/>
      <w:r w:rsidR="00143CA7">
        <w:rPr>
          <w:rFonts w:ascii="Times New Roman" w:hAnsi="Times New Roman" w:cs="Times New Roman"/>
          <w:sz w:val="28"/>
          <w:szCs w:val="28"/>
        </w:rPr>
        <w:t>мукоцеле</w:t>
      </w:r>
      <w:proofErr w:type="spellEnd"/>
      <w:r w:rsidR="004A13CE">
        <w:rPr>
          <w:rFonts w:ascii="Times New Roman" w:hAnsi="Times New Roman" w:cs="Times New Roman"/>
          <w:sz w:val="28"/>
          <w:szCs w:val="28"/>
        </w:rPr>
        <w:t>. Стенка не утолщена. Общий желчный проток увеличен.</w:t>
      </w:r>
    </w:p>
    <w:p w:rsidR="005572F5" w:rsidRDefault="005572F5" w:rsidP="0067223E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5572F5" w:rsidRPr="005572F5" w:rsidRDefault="005572F5" w:rsidP="0067223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5572F5">
        <w:rPr>
          <w:rFonts w:ascii="Times New Roman" w:hAnsi="Times New Roman" w:cs="Times New Roman"/>
          <w:b/>
          <w:sz w:val="28"/>
          <w:szCs w:val="28"/>
        </w:rPr>
        <w:t>Мочевыделительная система:</w:t>
      </w:r>
    </w:p>
    <w:p w:rsidR="004A13CE" w:rsidRDefault="002B59F7" w:rsidP="002B59F7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Левая почка: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13CE">
        <w:rPr>
          <w:rFonts w:ascii="Times New Roman" w:hAnsi="Times New Roman" w:cs="Times New Roman"/>
          <w:sz w:val="28"/>
          <w:szCs w:val="28"/>
        </w:rPr>
        <w:t>ви</w:t>
      </w:r>
      <w:r w:rsidR="00135B0A">
        <w:rPr>
          <w:rFonts w:ascii="Times New Roman" w:hAnsi="Times New Roman" w:cs="Times New Roman"/>
          <w:sz w:val="28"/>
          <w:szCs w:val="28"/>
        </w:rPr>
        <w:t>зуализируется. Не увеличена 4.27 х 2.74</w:t>
      </w:r>
      <w:r w:rsidR="004A13CE">
        <w:rPr>
          <w:rFonts w:ascii="Times New Roman" w:hAnsi="Times New Roman" w:cs="Times New Roman"/>
          <w:sz w:val="28"/>
          <w:szCs w:val="28"/>
        </w:rPr>
        <w:t xml:space="preserve"> см. Форма овальная. Контуры ровные, </w:t>
      </w:r>
      <w:r w:rsidR="00135B0A">
        <w:rPr>
          <w:rFonts w:ascii="Times New Roman" w:hAnsi="Times New Roman" w:cs="Times New Roman"/>
          <w:sz w:val="28"/>
          <w:szCs w:val="28"/>
        </w:rPr>
        <w:t>не</w:t>
      </w:r>
      <w:r w:rsidR="004A13CE">
        <w:rPr>
          <w:rFonts w:ascii="Times New Roman" w:hAnsi="Times New Roman" w:cs="Times New Roman"/>
          <w:sz w:val="28"/>
          <w:szCs w:val="28"/>
        </w:rPr>
        <w:t>четкие. Расположение типичное. Капсула</w:t>
      </w:r>
      <w:r w:rsidR="00135B0A">
        <w:rPr>
          <w:rFonts w:ascii="Times New Roman" w:hAnsi="Times New Roman" w:cs="Times New Roman"/>
          <w:sz w:val="28"/>
          <w:szCs w:val="28"/>
        </w:rPr>
        <w:t xml:space="preserve"> дифференцируется. КМД сглажена</w:t>
      </w:r>
      <w:r w:rsidR="004A13CE">
        <w:rPr>
          <w:rFonts w:ascii="Times New Roman" w:hAnsi="Times New Roman" w:cs="Times New Roman"/>
          <w:sz w:val="28"/>
          <w:szCs w:val="28"/>
        </w:rPr>
        <w:t xml:space="preserve">. </w:t>
      </w:r>
      <w:r w:rsidR="00753CEA">
        <w:rPr>
          <w:rFonts w:ascii="Times New Roman" w:hAnsi="Times New Roman" w:cs="Times New Roman"/>
          <w:sz w:val="28"/>
          <w:szCs w:val="28"/>
        </w:rPr>
        <w:t xml:space="preserve">Корковый слой </w:t>
      </w:r>
      <w:r w:rsidR="00135B0A">
        <w:rPr>
          <w:rFonts w:ascii="Times New Roman" w:hAnsi="Times New Roman" w:cs="Times New Roman"/>
          <w:sz w:val="28"/>
          <w:szCs w:val="28"/>
        </w:rPr>
        <w:t>не</w:t>
      </w:r>
      <w:r w:rsidR="00753CEA">
        <w:rPr>
          <w:rFonts w:ascii="Times New Roman" w:hAnsi="Times New Roman" w:cs="Times New Roman"/>
          <w:sz w:val="28"/>
          <w:szCs w:val="28"/>
        </w:rPr>
        <w:t xml:space="preserve">однородной, </w:t>
      </w:r>
      <w:proofErr w:type="spellStart"/>
      <w:r w:rsidR="00753CEA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753CEA">
        <w:rPr>
          <w:rFonts w:ascii="Times New Roman" w:hAnsi="Times New Roman" w:cs="Times New Roman"/>
          <w:sz w:val="28"/>
          <w:szCs w:val="28"/>
        </w:rPr>
        <w:t xml:space="preserve"> не изменена. Мозговой </w:t>
      </w:r>
      <w:r w:rsidR="00753CEA" w:rsidRPr="00753CEA">
        <w:rPr>
          <w:rFonts w:ascii="Times New Roman" w:hAnsi="Times New Roman" w:cs="Times New Roman"/>
          <w:sz w:val="28"/>
          <w:szCs w:val="28"/>
        </w:rPr>
        <w:t xml:space="preserve">слой </w:t>
      </w:r>
      <w:r w:rsidR="00135B0A">
        <w:rPr>
          <w:rFonts w:ascii="Times New Roman" w:hAnsi="Times New Roman" w:cs="Times New Roman"/>
          <w:sz w:val="28"/>
          <w:szCs w:val="28"/>
        </w:rPr>
        <w:t>не</w:t>
      </w:r>
      <w:r w:rsidR="00753CEA" w:rsidRPr="00753CEA">
        <w:rPr>
          <w:rFonts w:ascii="Times New Roman" w:hAnsi="Times New Roman" w:cs="Times New Roman"/>
          <w:sz w:val="28"/>
          <w:szCs w:val="28"/>
        </w:rPr>
        <w:t>однор</w:t>
      </w:r>
      <w:r w:rsidR="00143CA7">
        <w:rPr>
          <w:rFonts w:ascii="Times New Roman" w:hAnsi="Times New Roman" w:cs="Times New Roman"/>
          <w:sz w:val="28"/>
          <w:szCs w:val="28"/>
        </w:rPr>
        <w:t xml:space="preserve">одной, </w:t>
      </w:r>
      <w:proofErr w:type="spellStart"/>
      <w:r w:rsidR="00143CA7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143CA7">
        <w:rPr>
          <w:rFonts w:ascii="Times New Roman" w:hAnsi="Times New Roman" w:cs="Times New Roman"/>
          <w:sz w:val="28"/>
          <w:szCs w:val="28"/>
        </w:rPr>
        <w:t xml:space="preserve"> повышена</w:t>
      </w:r>
      <w:r w:rsidR="00753CEA">
        <w:rPr>
          <w:rFonts w:ascii="Times New Roman" w:hAnsi="Times New Roman" w:cs="Times New Roman"/>
          <w:sz w:val="28"/>
          <w:szCs w:val="28"/>
        </w:rPr>
        <w:t xml:space="preserve">. </w:t>
      </w:r>
      <w:r w:rsidR="004A13CE">
        <w:rPr>
          <w:rFonts w:ascii="Times New Roman" w:hAnsi="Times New Roman" w:cs="Times New Roman"/>
          <w:sz w:val="28"/>
          <w:szCs w:val="28"/>
        </w:rPr>
        <w:t xml:space="preserve">Лоханка не изменена. </w:t>
      </w:r>
      <w:r w:rsidR="00753CEA">
        <w:rPr>
          <w:rFonts w:ascii="Times New Roman" w:hAnsi="Times New Roman" w:cs="Times New Roman"/>
          <w:sz w:val="28"/>
          <w:szCs w:val="28"/>
        </w:rPr>
        <w:t>Конкременты не визуализируются. Мочеточник не визуализируется, не расширен. Сосудистый рисунок выражен. Новообразования не визуализируются.</w:t>
      </w:r>
    </w:p>
    <w:p w:rsidR="00753CEA" w:rsidRPr="00143CA7" w:rsidRDefault="002B59F7" w:rsidP="002B59F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2B59F7">
        <w:rPr>
          <w:rFonts w:ascii="Times New Roman" w:hAnsi="Times New Roman" w:cs="Times New Roman"/>
          <w:sz w:val="28"/>
          <w:szCs w:val="28"/>
          <w:u w:val="single"/>
        </w:rPr>
        <w:t>Правая почка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53CEA" w:rsidRPr="00753CEA">
        <w:rPr>
          <w:rFonts w:ascii="Times New Roman" w:hAnsi="Times New Roman" w:cs="Times New Roman"/>
          <w:sz w:val="28"/>
          <w:szCs w:val="28"/>
        </w:rPr>
        <w:t>ви</w:t>
      </w:r>
      <w:r w:rsidR="00753CEA">
        <w:rPr>
          <w:rFonts w:ascii="Times New Roman" w:hAnsi="Times New Roman" w:cs="Times New Roman"/>
          <w:sz w:val="28"/>
          <w:szCs w:val="28"/>
        </w:rPr>
        <w:t>зуализируется.</w:t>
      </w:r>
      <w:r w:rsidR="00135B0A">
        <w:rPr>
          <w:rFonts w:ascii="Times New Roman" w:hAnsi="Times New Roman" w:cs="Times New Roman"/>
          <w:sz w:val="28"/>
          <w:szCs w:val="28"/>
        </w:rPr>
        <w:t xml:space="preserve"> Не увеличена 3.61 х 2.60</w:t>
      </w:r>
      <w:r w:rsidR="00753CEA" w:rsidRPr="00753CEA">
        <w:rPr>
          <w:rFonts w:ascii="Times New Roman" w:hAnsi="Times New Roman" w:cs="Times New Roman"/>
          <w:sz w:val="28"/>
          <w:szCs w:val="28"/>
        </w:rPr>
        <w:t xml:space="preserve"> см. Форма овальная. Контуры ровные, четкие. Расположение типичное. Капсула дифференцируется. КМД сохранена. Корковый слой </w:t>
      </w:r>
      <w:r w:rsidR="00143CA7">
        <w:rPr>
          <w:rFonts w:ascii="Times New Roman" w:hAnsi="Times New Roman" w:cs="Times New Roman"/>
          <w:sz w:val="28"/>
          <w:szCs w:val="28"/>
        </w:rPr>
        <w:t>не</w:t>
      </w:r>
      <w:r w:rsidR="00753CEA" w:rsidRPr="00753CEA">
        <w:rPr>
          <w:rFonts w:ascii="Times New Roman" w:hAnsi="Times New Roman" w:cs="Times New Roman"/>
          <w:sz w:val="28"/>
          <w:szCs w:val="28"/>
        </w:rPr>
        <w:t xml:space="preserve">однородной, </w:t>
      </w:r>
      <w:proofErr w:type="spellStart"/>
      <w:r w:rsidR="00753CEA" w:rsidRPr="00753CEA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753CEA" w:rsidRPr="00753CEA">
        <w:rPr>
          <w:rFonts w:ascii="Times New Roman" w:hAnsi="Times New Roman" w:cs="Times New Roman"/>
          <w:sz w:val="28"/>
          <w:szCs w:val="28"/>
        </w:rPr>
        <w:t xml:space="preserve"> не изменена. Мозговой слой </w:t>
      </w:r>
      <w:r w:rsidR="00143CA7">
        <w:rPr>
          <w:rFonts w:ascii="Times New Roman" w:hAnsi="Times New Roman" w:cs="Times New Roman"/>
          <w:sz w:val="28"/>
          <w:szCs w:val="28"/>
        </w:rPr>
        <w:t>не</w:t>
      </w:r>
      <w:r w:rsidR="00753CEA" w:rsidRPr="00753CEA">
        <w:rPr>
          <w:rFonts w:ascii="Times New Roman" w:hAnsi="Times New Roman" w:cs="Times New Roman"/>
          <w:sz w:val="28"/>
          <w:szCs w:val="28"/>
        </w:rPr>
        <w:t xml:space="preserve">однородной, </w:t>
      </w:r>
      <w:proofErr w:type="spellStart"/>
      <w:r w:rsidR="00753CEA" w:rsidRPr="00753CEA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753CEA" w:rsidRPr="00753CEA">
        <w:rPr>
          <w:rFonts w:ascii="Times New Roman" w:hAnsi="Times New Roman" w:cs="Times New Roman"/>
          <w:sz w:val="28"/>
          <w:szCs w:val="28"/>
        </w:rPr>
        <w:t xml:space="preserve"> не изменена. Лоханка не изменена. Конкременты не визуализируются. Мочеточник не визуализируется, не расширен. Сосудистый рисунок выражен. Новообразования не визуализируются.</w:t>
      </w:r>
    </w:p>
    <w:p w:rsidR="002B59F7" w:rsidRDefault="002B59F7" w:rsidP="002B59F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2B59F7">
        <w:rPr>
          <w:rFonts w:ascii="Times New Roman" w:hAnsi="Times New Roman" w:cs="Times New Roman"/>
          <w:sz w:val="28"/>
          <w:szCs w:val="28"/>
          <w:u w:val="single"/>
        </w:rPr>
        <w:t>Мочевой пузырь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A13CE">
        <w:rPr>
          <w:rFonts w:ascii="Times New Roman" w:hAnsi="Times New Roman" w:cs="Times New Roman"/>
          <w:sz w:val="28"/>
          <w:szCs w:val="28"/>
        </w:rPr>
        <w:t xml:space="preserve">визуализируется. Расположение типичное. Форма </w:t>
      </w:r>
      <w:proofErr w:type="spellStart"/>
      <w:r w:rsidR="004A13CE">
        <w:rPr>
          <w:rFonts w:ascii="Times New Roman" w:hAnsi="Times New Roman" w:cs="Times New Roman"/>
          <w:sz w:val="28"/>
          <w:szCs w:val="28"/>
        </w:rPr>
        <w:t>овоидная</w:t>
      </w:r>
      <w:proofErr w:type="spellEnd"/>
      <w:r w:rsidR="004A13CE">
        <w:rPr>
          <w:rFonts w:ascii="Times New Roman" w:hAnsi="Times New Roman" w:cs="Times New Roman"/>
          <w:sz w:val="28"/>
          <w:szCs w:val="28"/>
        </w:rPr>
        <w:t xml:space="preserve">. Размер: наполнен незначительно. Содержимое: однородное, </w:t>
      </w:r>
      <w:proofErr w:type="spellStart"/>
      <w:r w:rsidR="004A13CE">
        <w:rPr>
          <w:rFonts w:ascii="Times New Roman" w:hAnsi="Times New Roman" w:cs="Times New Roman"/>
          <w:sz w:val="28"/>
          <w:szCs w:val="28"/>
        </w:rPr>
        <w:t>анаэхогенное</w:t>
      </w:r>
      <w:proofErr w:type="spellEnd"/>
      <w:r w:rsidR="004A13CE">
        <w:rPr>
          <w:rFonts w:ascii="Times New Roman" w:hAnsi="Times New Roman" w:cs="Times New Roman"/>
          <w:sz w:val="28"/>
          <w:szCs w:val="28"/>
        </w:rPr>
        <w:t xml:space="preserve">. Стенка не утолщена. Конкременты не выявлены. Новообразования не визуализируются. </w:t>
      </w:r>
    </w:p>
    <w:p w:rsidR="004A13CE" w:rsidRPr="004A13CE" w:rsidRDefault="004A13CE" w:rsidP="002B59F7">
      <w:pPr>
        <w:spacing w:after="120"/>
        <w:rPr>
          <w:rFonts w:ascii="Times New Roman" w:hAnsi="Times New Roman" w:cs="Times New Roman"/>
          <w:sz w:val="28"/>
          <w:szCs w:val="28"/>
        </w:rPr>
      </w:pPr>
      <w:proofErr w:type="gramStart"/>
      <w:r w:rsidRPr="004A13CE">
        <w:rPr>
          <w:rFonts w:ascii="Times New Roman" w:hAnsi="Times New Roman" w:cs="Times New Roman"/>
          <w:sz w:val="28"/>
          <w:szCs w:val="28"/>
          <w:u w:val="single"/>
        </w:rPr>
        <w:t>Уретра: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43CA7">
        <w:rPr>
          <w:rFonts w:ascii="Times New Roman" w:hAnsi="Times New Roman" w:cs="Times New Roman"/>
          <w:sz w:val="28"/>
          <w:szCs w:val="28"/>
        </w:rPr>
        <w:t>проксимальный</w:t>
      </w:r>
      <w:proofErr w:type="gramEnd"/>
      <w:r w:rsidR="00143CA7">
        <w:rPr>
          <w:rFonts w:ascii="Times New Roman" w:hAnsi="Times New Roman" w:cs="Times New Roman"/>
          <w:sz w:val="28"/>
          <w:szCs w:val="28"/>
        </w:rPr>
        <w:t xml:space="preserve"> отдел уретры </w:t>
      </w:r>
      <w:r>
        <w:rPr>
          <w:rFonts w:ascii="Times New Roman" w:hAnsi="Times New Roman" w:cs="Times New Roman"/>
          <w:sz w:val="28"/>
          <w:szCs w:val="28"/>
        </w:rPr>
        <w:t xml:space="preserve">не расширен. Стенки не утолщены. </w:t>
      </w:r>
    </w:p>
    <w:p w:rsidR="002B59F7" w:rsidRDefault="002B59F7" w:rsidP="005572F5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2B59F7" w:rsidRDefault="002B59F7" w:rsidP="005572F5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143CA7" w:rsidRDefault="00143CA7" w:rsidP="005572F5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p w:rsidR="00143CA7" w:rsidRDefault="00143CA7" w:rsidP="005572F5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p w:rsidR="00143CA7" w:rsidRDefault="00143CA7" w:rsidP="005572F5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p w:rsidR="00DE7C29" w:rsidRPr="00DE7C29" w:rsidRDefault="00DE7C29" w:rsidP="005572F5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7C29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330826" w:rsidRDefault="00330826" w:rsidP="002B59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7C29">
        <w:rPr>
          <w:rFonts w:ascii="Times New Roman" w:hAnsi="Times New Roman" w:cs="Times New Roman"/>
          <w:sz w:val="28"/>
          <w:szCs w:val="28"/>
          <w:u w:val="single"/>
        </w:rPr>
        <w:t>УЗ признаки</w:t>
      </w:r>
      <w:r w:rsidRPr="00871D59">
        <w:rPr>
          <w:rFonts w:ascii="Times New Roman" w:hAnsi="Times New Roman" w:cs="Times New Roman"/>
          <w:sz w:val="28"/>
          <w:szCs w:val="28"/>
        </w:rPr>
        <w:t xml:space="preserve"> </w:t>
      </w:r>
      <w:r w:rsidR="00143CA7">
        <w:rPr>
          <w:rFonts w:ascii="Times New Roman" w:hAnsi="Times New Roman" w:cs="Times New Roman"/>
          <w:sz w:val="28"/>
          <w:szCs w:val="28"/>
        </w:rPr>
        <w:t xml:space="preserve">асцита брюшной полости, </w:t>
      </w:r>
      <w:r w:rsidR="00135B0A">
        <w:rPr>
          <w:rFonts w:ascii="Times New Roman" w:hAnsi="Times New Roman" w:cs="Times New Roman"/>
          <w:sz w:val="28"/>
          <w:szCs w:val="28"/>
        </w:rPr>
        <w:t>лимфоидной гиперплазии</w:t>
      </w:r>
      <w:r w:rsidR="00143CA7">
        <w:rPr>
          <w:rFonts w:ascii="Times New Roman" w:hAnsi="Times New Roman" w:cs="Times New Roman"/>
          <w:sz w:val="28"/>
          <w:szCs w:val="28"/>
        </w:rPr>
        <w:t xml:space="preserve"> селезенки</w:t>
      </w:r>
      <w:r w:rsidR="00135B0A">
        <w:rPr>
          <w:rFonts w:ascii="Times New Roman" w:hAnsi="Times New Roman" w:cs="Times New Roman"/>
          <w:sz w:val="28"/>
          <w:szCs w:val="28"/>
        </w:rPr>
        <w:t xml:space="preserve">, холецистита, хроническая </w:t>
      </w:r>
      <w:proofErr w:type="spellStart"/>
      <w:r w:rsidR="00135B0A">
        <w:rPr>
          <w:rFonts w:ascii="Times New Roman" w:hAnsi="Times New Roman" w:cs="Times New Roman"/>
          <w:sz w:val="28"/>
          <w:szCs w:val="28"/>
        </w:rPr>
        <w:t>энтеропатия</w:t>
      </w:r>
      <w:proofErr w:type="spellEnd"/>
      <w:r w:rsidR="00135B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35B0A">
        <w:rPr>
          <w:rFonts w:ascii="Times New Roman" w:hAnsi="Times New Roman" w:cs="Times New Roman"/>
          <w:sz w:val="28"/>
          <w:szCs w:val="28"/>
        </w:rPr>
        <w:t>взк</w:t>
      </w:r>
      <w:proofErr w:type="spellEnd"/>
      <w:r w:rsidR="00135B0A">
        <w:rPr>
          <w:rFonts w:ascii="Times New Roman" w:hAnsi="Times New Roman" w:cs="Times New Roman"/>
          <w:sz w:val="28"/>
          <w:szCs w:val="28"/>
        </w:rPr>
        <w:t>.</w:t>
      </w:r>
    </w:p>
    <w:p w:rsidR="002B59F7" w:rsidRDefault="00143CA7" w:rsidP="002B59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исключать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мукоцеле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желчного пузыря.</w:t>
      </w:r>
    </w:p>
    <w:p w:rsidR="00143CA7" w:rsidRPr="002B59F7" w:rsidRDefault="00143CA7" w:rsidP="002B59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7C29" w:rsidRPr="00871D59" w:rsidRDefault="00DE7C29" w:rsidP="00DE7C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2218" w:rsidRDefault="0067223E" w:rsidP="0067223E">
      <w:pPr>
        <w:spacing w:after="120"/>
        <w:rPr>
          <w:rFonts w:ascii="Times New Roman" w:hAnsi="Times New Roman" w:cs="Times New Roman"/>
          <w:sz w:val="28"/>
          <w:szCs w:val="28"/>
          <w:u w:val="single"/>
        </w:rPr>
      </w:pPr>
      <w:r w:rsidRPr="00871D59">
        <w:rPr>
          <w:rFonts w:ascii="Times New Roman" w:hAnsi="Times New Roman" w:cs="Times New Roman"/>
          <w:sz w:val="28"/>
          <w:szCs w:val="28"/>
          <w:u w:val="single"/>
        </w:rPr>
        <w:t>Ультразвуковая диагностика не является основным методом и требует подтверждения диагноза другими методами обследования.</w:t>
      </w:r>
    </w:p>
    <w:p w:rsidR="00356B5A" w:rsidRDefault="00356B5A" w:rsidP="0067223E">
      <w:pPr>
        <w:spacing w:after="120"/>
        <w:rPr>
          <w:rFonts w:ascii="Times New Roman" w:hAnsi="Times New Roman" w:cs="Times New Roman"/>
          <w:sz w:val="28"/>
          <w:szCs w:val="28"/>
          <w:u w:val="single"/>
        </w:rPr>
      </w:pPr>
    </w:p>
    <w:p w:rsidR="00356B5A" w:rsidRDefault="00356B5A" w:rsidP="0067223E">
      <w:pPr>
        <w:spacing w:after="120"/>
        <w:rPr>
          <w:rFonts w:ascii="Times New Roman" w:hAnsi="Times New Roman" w:cs="Times New Roman"/>
          <w:sz w:val="28"/>
          <w:szCs w:val="28"/>
          <w:u w:val="single"/>
        </w:rPr>
      </w:pPr>
    </w:p>
    <w:p w:rsidR="00356B5A" w:rsidRDefault="00356B5A" w:rsidP="0067223E">
      <w:pPr>
        <w:spacing w:after="120"/>
        <w:rPr>
          <w:rFonts w:ascii="Times New Roman" w:hAnsi="Times New Roman" w:cs="Times New Roman"/>
          <w:sz w:val="28"/>
          <w:szCs w:val="28"/>
          <w:u w:val="single"/>
        </w:rPr>
      </w:pPr>
    </w:p>
    <w:p w:rsidR="00AA6133" w:rsidRDefault="007418A3" w:rsidP="00AA6133">
      <w:pPr>
        <w:spacing w:after="120"/>
        <w:rPr>
          <w:rFonts w:ascii="Times New Roman" w:hAnsi="Times New Roman" w:cs="Times New Roman"/>
          <w:i/>
          <w:sz w:val="28"/>
          <w:szCs w:val="28"/>
        </w:rPr>
      </w:pPr>
      <w:r w:rsidRPr="007418A3">
        <w:rPr>
          <w:rFonts w:ascii="Times New Roman" w:hAnsi="Times New Roman" w:cs="Times New Roman"/>
          <w:i/>
          <w:sz w:val="28"/>
          <w:szCs w:val="28"/>
        </w:rPr>
        <w:t xml:space="preserve">Рекомендовано: </w:t>
      </w:r>
      <w:r w:rsidR="00AA6133">
        <w:rPr>
          <w:rFonts w:ascii="Times New Roman" w:hAnsi="Times New Roman" w:cs="Times New Roman"/>
          <w:i/>
          <w:sz w:val="28"/>
          <w:szCs w:val="28"/>
        </w:rPr>
        <w:t xml:space="preserve">экспертное </w:t>
      </w:r>
      <w:proofErr w:type="spellStart"/>
      <w:r w:rsidR="00AA6133">
        <w:rPr>
          <w:rFonts w:ascii="Times New Roman" w:hAnsi="Times New Roman" w:cs="Times New Roman"/>
          <w:i/>
          <w:sz w:val="28"/>
          <w:szCs w:val="28"/>
        </w:rPr>
        <w:t>узи</w:t>
      </w:r>
      <w:proofErr w:type="spellEnd"/>
      <w:r w:rsidR="00AA613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AA6133">
        <w:rPr>
          <w:rFonts w:ascii="Times New Roman" w:hAnsi="Times New Roman" w:cs="Times New Roman"/>
          <w:i/>
          <w:sz w:val="28"/>
          <w:szCs w:val="28"/>
        </w:rPr>
        <w:t>ветсити</w:t>
      </w:r>
      <w:proofErr w:type="spellEnd"/>
      <w:r w:rsidR="00AA613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A6133">
        <w:rPr>
          <w:rFonts w:ascii="Times New Roman" w:hAnsi="Times New Roman" w:cs="Times New Roman"/>
          <w:i/>
          <w:sz w:val="28"/>
          <w:szCs w:val="28"/>
        </w:rPr>
        <w:t>ивц</w:t>
      </w:r>
      <w:proofErr w:type="spellEnd"/>
      <w:r w:rsidR="00AA6133">
        <w:rPr>
          <w:rFonts w:ascii="Times New Roman" w:hAnsi="Times New Roman" w:cs="Times New Roman"/>
          <w:i/>
          <w:sz w:val="28"/>
          <w:szCs w:val="28"/>
        </w:rPr>
        <w:t xml:space="preserve">, белый клык), </w:t>
      </w:r>
      <w:proofErr w:type="spellStart"/>
      <w:r w:rsidR="00AA6133">
        <w:rPr>
          <w:rFonts w:ascii="Times New Roman" w:hAnsi="Times New Roman" w:cs="Times New Roman"/>
          <w:i/>
          <w:sz w:val="28"/>
          <w:szCs w:val="28"/>
        </w:rPr>
        <w:t>узи</w:t>
      </w:r>
      <w:proofErr w:type="spellEnd"/>
      <w:r w:rsidR="00AA6133">
        <w:rPr>
          <w:rFonts w:ascii="Times New Roman" w:hAnsi="Times New Roman" w:cs="Times New Roman"/>
          <w:i/>
          <w:sz w:val="28"/>
          <w:szCs w:val="28"/>
        </w:rPr>
        <w:t xml:space="preserve"> в динамике через 7-14 дней.</w:t>
      </w:r>
    </w:p>
    <w:p w:rsidR="00AA6133" w:rsidRPr="007418A3" w:rsidRDefault="00AA6133" w:rsidP="00AA6133">
      <w:pPr>
        <w:spacing w:after="1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назначения по результатам анализов.</w:t>
      </w:r>
      <w:bookmarkStart w:id="0" w:name="_GoBack"/>
      <w:bookmarkEnd w:id="0"/>
    </w:p>
    <w:p w:rsidR="007418A3" w:rsidRPr="007418A3" w:rsidRDefault="007418A3" w:rsidP="0067223E">
      <w:pPr>
        <w:spacing w:after="120"/>
        <w:rPr>
          <w:rFonts w:ascii="Times New Roman" w:hAnsi="Times New Roman" w:cs="Times New Roman"/>
          <w:i/>
          <w:sz w:val="28"/>
          <w:szCs w:val="28"/>
        </w:rPr>
      </w:pPr>
    </w:p>
    <w:sectPr w:rsidR="007418A3" w:rsidRPr="007418A3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003" w:rsidRDefault="00E61003" w:rsidP="00D373D2">
      <w:pPr>
        <w:spacing w:after="0" w:line="240" w:lineRule="auto"/>
      </w:pPr>
      <w:r>
        <w:separator/>
      </w:r>
    </w:p>
  </w:endnote>
  <w:endnote w:type="continuationSeparator" w:id="0">
    <w:p w:rsidR="00E61003" w:rsidRDefault="00E61003" w:rsidP="00D3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003" w:rsidRDefault="00E61003" w:rsidP="00D373D2">
      <w:pPr>
        <w:spacing w:after="0" w:line="240" w:lineRule="auto"/>
      </w:pPr>
      <w:r>
        <w:separator/>
      </w:r>
    </w:p>
  </w:footnote>
  <w:footnote w:type="continuationSeparator" w:id="0">
    <w:p w:rsidR="00E61003" w:rsidRDefault="00E61003" w:rsidP="00D37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B7E" w:rsidRPr="00D373D2" w:rsidRDefault="00A26B7E" w:rsidP="00A26B7E">
    <w:pPr>
      <w:pStyle w:val="a4"/>
      <w:jc w:val="both"/>
      <w:rPr>
        <w:rFonts w:ascii="Times New Roman" w:hAnsi="Times New Roman" w:cs="Times New Roman"/>
        <w:sz w:val="28"/>
      </w:rPr>
    </w:pPr>
  </w:p>
  <w:p w:rsidR="00A64645" w:rsidRPr="00A64645" w:rsidRDefault="00A64645" w:rsidP="00A64645">
    <w:pPr>
      <w:pStyle w:val="a4"/>
      <w:jc w:val="center"/>
      <w:rPr>
        <w:rFonts w:ascii="Times New Roman" w:hAnsi="Times New Roman" w:cs="Times New Roman"/>
        <w:b/>
        <w:sz w:val="28"/>
      </w:rPr>
    </w:pPr>
    <w:r w:rsidRPr="00A64645">
      <w:rPr>
        <w:rFonts w:ascii="Times New Roman" w:hAnsi="Times New Roman" w:cs="Times New Roman"/>
        <w:b/>
        <w:sz w:val="28"/>
      </w:rPr>
      <w:t>Ветеринарная клиника «Пушистый нянь»</w:t>
    </w:r>
  </w:p>
  <w:p w:rsidR="00A64645" w:rsidRPr="00A64645" w:rsidRDefault="00A64645" w:rsidP="00A64645">
    <w:pPr>
      <w:pStyle w:val="a4"/>
      <w:jc w:val="center"/>
      <w:rPr>
        <w:rFonts w:ascii="Times New Roman" w:hAnsi="Times New Roman" w:cs="Times New Roman"/>
        <w:sz w:val="28"/>
      </w:rPr>
    </w:pPr>
    <w:r w:rsidRPr="00A64645">
      <w:rPr>
        <w:rFonts w:ascii="Times New Roman" w:hAnsi="Times New Roman" w:cs="Times New Roman"/>
        <w:sz w:val="28"/>
      </w:rPr>
      <w:t>Г. Москва, ул. Палехская, д. 21</w:t>
    </w:r>
  </w:p>
  <w:p w:rsidR="00A64645" w:rsidRPr="00A64645" w:rsidRDefault="00A64645" w:rsidP="00A64645">
    <w:pPr>
      <w:pStyle w:val="a4"/>
      <w:jc w:val="center"/>
      <w:rPr>
        <w:rFonts w:ascii="Times New Roman" w:hAnsi="Times New Roman" w:cs="Times New Roman"/>
        <w:sz w:val="28"/>
      </w:rPr>
    </w:pPr>
    <w:r w:rsidRPr="00A64645">
      <w:rPr>
        <w:rFonts w:ascii="Times New Roman" w:hAnsi="Times New Roman" w:cs="Times New Roman"/>
        <w:sz w:val="28"/>
      </w:rPr>
      <w:t>+7(499)18-18-318</w:t>
    </w:r>
  </w:p>
  <w:p w:rsidR="00A26B7E" w:rsidRPr="00561E3F" w:rsidRDefault="00A64645" w:rsidP="00561E3F">
    <w:pPr>
      <w:pStyle w:val="a4"/>
      <w:jc w:val="center"/>
      <w:rPr>
        <w:rFonts w:ascii="Times New Roman" w:hAnsi="Times New Roman" w:cs="Times New Roman"/>
        <w:sz w:val="28"/>
      </w:rPr>
    </w:pPr>
    <w:r w:rsidRPr="00A64645">
      <w:rPr>
        <w:rFonts w:ascii="Times New Roman" w:hAnsi="Times New Roman" w:cs="Times New Roman"/>
        <w:sz w:val="28"/>
      </w:rPr>
      <w:t>+7(929)545-83-18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15B0"/>
    <w:multiLevelType w:val="hybridMultilevel"/>
    <w:tmpl w:val="F6ACBDD4"/>
    <w:lvl w:ilvl="0" w:tplc="26283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73035"/>
    <w:multiLevelType w:val="hybridMultilevel"/>
    <w:tmpl w:val="B616F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61973"/>
    <w:multiLevelType w:val="hybridMultilevel"/>
    <w:tmpl w:val="AA2CF79A"/>
    <w:lvl w:ilvl="0" w:tplc="FBF6B4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C13C5C"/>
    <w:multiLevelType w:val="hybridMultilevel"/>
    <w:tmpl w:val="7312F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86920"/>
    <w:multiLevelType w:val="hybridMultilevel"/>
    <w:tmpl w:val="6CDED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716D5"/>
    <w:multiLevelType w:val="hybridMultilevel"/>
    <w:tmpl w:val="57BE826C"/>
    <w:lvl w:ilvl="0" w:tplc="6E94C3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A1F8D"/>
    <w:multiLevelType w:val="hybridMultilevel"/>
    <w:tmpl w:val="DCB0DF14"/>
    <w:lvl w:ilvl="0" w:tplc="ABB489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E4297"/>
    <w:multiLevelType w:val="hybridMultilevel"/>
    <w:tmpl w:val="DE388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87CCA"/>
    <w:multiLevelType w:val="hybridMultilevel"/>
    <w:tmpl w:val="980A55B2"/>
    <w:lvl w:ilvl="0" w:tplc="65607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845B0F"/>
    <w:multiLevelType w:val="hybridMultilevel"/>
    <w:tmpl w:val="078E0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43049"/>
    <w:multiLevelType w:val="hybridMultilevel"/>
    <w:tmpl w:val="6FE0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557D7"/>
    <w:multiLevelType w:val="hybridMultilevel"/>
    <w:tmpl w:val="54A84B62"/>
    <w:lvl w:ilvl="0" w:tplc="77C09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D16397"/>
    <w:multiLevelType w:val="hybridMultilevel"/>
    <w:tmpl w:val="4E22D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80995"/>
    <w:multiLevelType w:val="hybridMultilevel"/>
    <w:tmpl w:val="1BF01A3C"/>
    <w:lvl w:ilvl="0" w:tplc="82CC2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353E58"/>
    <w:multiLevelType w:val="hybridMultilevel"/>
    <w:tmpl w:val="DA825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82982"/>
    <w:multiLevelType w:val="hybridMultilevel"/>
    <w:tmpl w:val="A2644CCE"/>
    <w:lvl w:ilvl="0" w:tplc="2DDE0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D74C4F"/>
    <w:multiLevelType w:val="hybridMultilevel"/>
    <w:tmpl w:val="DF7E84D2"/>
    <w:lvl w:ilvl="0" w:tplc="5518E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FE20DB"/>
    <w:multiLevelType w:val="hybridMultilevel"/>
    <w:tmpl w:val="27986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478A1"/>
    <w:multiLevelType w:val="hybridMultilevel"/>
    <w:tmpl w:val="867EF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90CEC"/>
    <w:multiLevelType w:val="hybridMultilevel"/>
    <w:tmpl w:val="23502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B94936"/>
    <w:multiLevelType w:val="hybridMultilevel"/>
    <w:tmpl w:val="35681F52"/>
    <w:lvl w:ilvl="0" w:tplc="70D40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5E154C"/>
    <w:multiLevelType w:val="hybridMultilevel"/>
    <w:tmpl w:val="5020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25D1E"/>
    <w:multiLevelType w:val="hybridMultilevel"/>
    <w:tmpl w:val="5AACF592"/>
    <w:lvl w:ilvl="0" w:tplc="5F0481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781206"/>
    <w:multiLevelType w:val="hybridMultilevel"/>
    <w:tmpl w:val="2EA60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72BE0"/>
    <w:multiLevelType w:val="hybridMultilevel"/>
    <w:tmpl w:val="251E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81EA6"/>
    <w:multiLevelType w:val="hybridMultilevel"/>
    <w:tmpl w:val="1C9AC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1255F0"/>
    <w:multiLevelType w:val="hybridMultilevel"/>
    <w:tmpl w:val="9B90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5252D"/>
    <w:multiLevelType w:val="hybridMultilevel"/>
    <w:tmpl w:val="7952E03A"/>
    <w:lvl w:ilvl="0" w:tplc="3A8ED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460B1C"/>
    <w:multiLevelType w:val="hybridMultilevel"/>
    <w:tmpl w:val="3288E2F6"/>
    <w:lvl w:ilvl="0" w:tplc="57629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C97C0E"/>
    <w:multiLevelType w:val="hybridMultilevel"/>
    <w:tmpl w:val="F5149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E034A"/>
    <w:multiLevelType w:val="hybridMultilevel"/>
    <w:tmpl w:val="97CA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9939E1"/>
    <w:multiLevelType w:val="hybridMultilevel"/>
    <w:tmpl w:val="E4FC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268A7"/>
    <w:multiLevelType w:val="hybridMultilevel"/>
    <w:tmpl w:val="447E0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725F5"/>
    <w:multiLevelType w:val="hybridMultilevel"/>
    <w:tmpl w:val="DADCC780"/>
    <w:lvl w:ilvl="0" w:tplc="03D674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F02E0B"/>
    <w:multiLevelType w:val="hybridMultilevel"/>
    <w:tmpl w:val="AF1A083E"/>
    <w:lvl w:ilvl="0" w:tplc="13B43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5B16DB"/>
    <w:multiLevelType w:val="hybridMultilevel"/>
    <w:tmpl w:val="3B68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328E6"/>
    <w:multiLevelType w:val="hybridMultilevel"/>
    <w:tmpl w:val="9A1E0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33EED"/>
    <w:multiLevelType w:val="hybridMultilevel"/>
    <w:tmpl w:val="B9C40866"/>
    <w:lvl w:ilvl="0" w:tplc="E2625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EA6039"/>
    <w:multiLevelType w:val="hybridMultilevel"/>
    <w:tmpl w:val="8FC4B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9F3D46"/>
    <w:multiLevelType w:val="hybridMultilevel"/>
    <w:tmpl w:val="281E6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64FAC"/>
    <w:multiLevelType w:val="hybridMultilevel"/>
    <w:tmpl w:val="243A4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213797"/>
    <w:multiLevelType w:val="hybridMultilevel"/>
    <w:tmpl w:val="92E85D00"/>
    <w:lvl w:ilvl="0" w:tplc="41E8B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9C7CD3"/>
    <w:multiLevelType w:val="hybridMultilevel"/>
    <w:tmpl w:val="6C347826"/>
    <w:lvl w:ilvl="0" w:tplc="9224F6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6"/>
  </w:num>
  <w:num w:numId="4">
    <w:abstractNumId w:val="38"/>
  </w:num>
  <w:num w:numId="5">
    <w:abstractNumId w:val="7"/>
  </w:num>
  <w:num w:numId="6">
    <w:abstractNumId w:val="23"/>
  </w:num>
  <w:num w:numId="7">
    <w:abstractNumId w:val="24"/>
  </w:num>
  <w:num w:numId="8">
    <w:abstractNumId w:val="36"/>
  </w:num>
  <w:num w:numId="9">
    <w:abstractNumId w:val="18"/>
  </w:num>
  <w:num w:numId="10">
    <w:abstractNumId w:val="37"/>
  </w:num>
  <w:num w:numId="11">
    <w:abstractNumId w:val="22"/>
  </w:num>
  <w:num w:numId="12">
    <w:abstractNumId w:val="32"/>
  </w:num>
  <w:num w:numId="13">
    <w:abstractNumId w:val="33"/>
  </w:num>
  <w:num w:numId="14">
    <w:abstractNumId w:val="2"/>
  </w:num>
  <w:num w:numId="15">
    <w:abstractNumId w:val="8"/>
  </w:num>
  <w:num w:numId="16">
    <w:abstractNumId w:val="39"/>
  </w:num>
  <w:num w:numId="17">
    <w:abstractNumId w:val="20"/>
  </w:num>
  <w:num w:numId="18">
    <w:abstractNumId w:val="35"/>
  </w:num>
  <w:num w:numId="19">
    <w:abstractNumId w:val="5"/>
  </w:num>
  <w:num w:numId="20">
    <w:abstractNumId w:val="34"/>
  </w:num>
  <w:num w:numId="21">
    <w:abstractNumId w:val="42"/>
  </w:num>
  <w:num w:numId="22">
    <w:abstractNumId w:val="10"/>
  </w:num>
  <w:num w:numId="23">
    <w:abstractNumId w:val="25"/>
  </w:num>
  <w:num w:numId="24">
    <w:abstractNumId w:val="16"/>
  </w:num>
  <w:num w:numId="25">
    <w:abstractNumId w:val="11"/>
  </w:num>
  <w:num w:numId="26">
    <w:abstractNumId w:val="41"/>
  </w:num>
  <w:num w:numId="27">
    <w:abstractNumId w:val="31"/>
  </w:num>
  <w:num w:numId="28">
    <w:abstractNumId w:val="28"/>
  </w:num>
  <w:num w:numId="29">
    <w:abstractNumId w:val="9"/>
  </w:num>
  <w:num w:numId="30">
    <w:abstractNumId w:val="0"/>
  </w:num>
  <w:num w:numId="31">
    <w:abstractNumId w:val="30"/>
  </w:num>
  <w:num w:numId="32">
    <w:abstractNumId w:val="4"/>
  </w:num>
  <w:num w:numId="33">
    <w:abstractNumId w:val="14"/>
  </w:num>
  <w:num w:numId="34">
    <w:abstractNumId w:val="19"/>
  </w:num>
  <w:num w:numId="35">
    <w:abstractNumId w:val="21"/>
  </w:num>
  <w:num w:numId="36">
    <w:abstractNumId w:val="13"/>
  </w:num>
  <w:num w:numId="37">
    <w:abstractNumId w:val="15"/>
  </w:num>
  <w:num w:numId="38">
    <w:abstractNumId w:val="17"/>
  </w:num>
  <w:num w:numId="39">
    <w:abstractNumId w:val="27"/>
  </w:num>
  <w:num w:numId="40">
    <w:abstractNumId w:val="6"/>
  </w:num>
  <w:num w:numId="41">
    <w:abstractNumId w:val="29"/>
  </w:num>
  <w:num w:numId="42">
    <w:abstractNumId w:val="12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7D"/>
    <w:rsid w:val="00002A35"/>
    <w:rsid w:val="00002FDC"/>
    <w:rsid w:val="0001132F"/>
    <w:rsid w:val="00015139"/>
    <w:rsid w:val="0002205B"/>
    <w:rsid w:val="000246EB"/>
    <w:rsid w:val="000279DA"/>
    <w:rsid w:val="00035067"/>
    <w:rsid w:val="000442FD"/>
    <w:rsid w:val="000476BB"/>
    <w:rsid w:val="0005475F"/>
    <w:rsid w:val="00076088"/>
    <w:rsid w:val="00080B79"/>
    <w:rsid w:val="00090969"/>
    <w:rsid w:val="0009249B"/>
    <w:rsid w:val="00095192"/>
    <w:rsid w:val="00097440"/>
    <w:rsid w:val="000A2CD8"/>
    <w:rsid w:val="000B6810"/>
    <w:rsid w:val="000C248F"/>
    <w:rsid w:val="000C2EC2"/>
    <w:rsid w:val="000C3D18"/>
    <w:rsid w:val="000C5610"/>
    <w:rsid w:val="000D3159"/>
    <w:rsid w:val="000E68AC"/>
    <w:rsid w:val="000F2B98"/>
    <w:rsid w:val="000F7978"/>
    <w:rsid w:val="001016FC"/>
    <w:rsid w:val="00107864"/>
    <w:rsid w:val="00120A74"/>
    <w:rsid w:val="00125780"/>
    <w:rsid w:val="001263E8"/>
    <w:rsid w:val="00127A98"/>
    <w:rsid w:val="00135B0A"/>
    <w:rsid w:val="00141CB3"/>
    <w:rsid w:val="00143CA7"/>
    <w:rsid w:val="00143DCE"/>
    <w:rsid w:val="00145CF6"/>
    <w:rsid w:val="00150D0E"/>
    <w:rsid w:val="00165880"/>
    <w:rsid w:val="0017398C"/>
    <w:rsid w:val="00174EE0"/>
    <w:rsid w:val="00176186"/>
    <w:rsid w:val="001779E5"/>
    <w:rsid w:val="00183897"/>
    <w:rsid w:val="0019155A"/>
    <w:rsid w:val="00191E57"/>
    <w:rsid w:val="00193D28"/>
    <w:rsid w:val="0019415C"/>
    <w:rsid w:val="001949DD"/>
    <w:rsid w:val="001B090E"/>
    <w:rsid w:val="001B1786"/>
    <w:rsid w:val="001B490E"/>
    <w:rsid w:val="001B4A81"/>
    <w:rsid w:val="001B4F5B"/>
    <w:rsid w:val="001B521B"/>
    <w:rsid w:val="001C121B"/>
    <w:rsid w:val="001C5DB6"/>
    <w:rsid w:val="001D6213"/>
    <w:rsid w:val="001E1312"/>
    <w:rsid w:val="001E354A"/>
    <w:rsid w:val="001E7D99"/>
    <w:rsid w:val="001F703E"/>
    <w:rsid w:val="00201463"/>
    <w:rsid w:val="002231BD"/>
    <w:rsid w:val="00237A14"/>
    <w:rsid w:val="00252B09"/>
    <w:rsid w:val="00256F4C"/>
    <w:rsid w:val="00284111"/>
    <w:rsid w:val="0029002B"/>
    <w:rsid w:val="002B3570"/>
    <w:rsid w:val="002B59F3"/>
    <w:rsid w:val="002B59F7"/>
    <w:rsid w:val="002C2DFF"/>
    <w:rsid w:val="002C4E3A"/>
    <w:rsid w:val="002D40C5"/>
    <w:rsid w:val="002E7583"/>
    <w:rsid w:val="002F0B9A"/>
    <w:rsid w:val="002F6413"/>
    <w:rsid w:val="003000DE"/>
    <w:rsid w:val="003057F1"/>
    <w:rsid w:val="00307920"/>
    <w:rsid w:val="00316123"/>
    <w:rsid w:val="00322988"/>
    <w:rsid w:val="003240D1"/>
    <w:rsid w:val="003263E0"/>
    <w:rsid w:val="00330826"/>
    <w:rsid w:val="00333AEF"/>
    <w:rsid w:val="00343CDC"/>
    <w:rsid w:val="003478B3"/>
    <w:rsid w:val="0035496F"/>
    <w:rsid w:val="00355323"/>
    <w:rsid w:val="00356B5A"/>
    <w:rsid w:val="00371CD1"/>
    <w:rsid w:val="00372E2C"/>
    <w:rsid w:val="00374A95"/>
    <w:rsid w:val="00380656"/>
    <w:rsid w:val="0038735C"/>
    <w:rsid w:val="00390E05"/>
    <w:rsid w:val="003952E5"/>
    <w:rsid w:val="003978EF"/>
    <w:rsid w:val="003A3840"/>
    <w:rsid w:val="003A3C63"/>
    <w:rsid w:val="003A5DB1"/>
    <w:rsid w:val="003A6ADA"/>
    <w:rsid w:val="003B027E"/>
    <w:rsid w:val="003B56E2"/>
    <w:rsid w:val="003C4C61"/>
    <w:rsid w:val="003D2927"/>
    <w:rsid w:val="003D3FD7"/>
    <w:rsid w:val="003E1D8A"/>
    <w:rsid w:val="003F17C6"/>
    <w:rsid w:val="00411017"/>
    <w:rsid w:val="00412030"/>
    <w:rsid w:val="0041324F"/>
    <w:rsid w:val="0046093E"/>
    <w:rsid w:val="004626EE"/>
    <w:rsid w:val="004639A6"/>
    <w:rsid w:val="00477D5C"/>
    <w:rsid w:val="00497BF2"/>
    <w:rsid w:val="004A0C08"/>
    <w:rsid w:val="004A13CE"/>
    <w:rsid w:val="004B08DF"/>
    <w:rsid w:val="004B1A91"/>
    <w:rsid w:val="004B21F1"/>
    <w:rsid w:val="004B3847"/>
    <w:rsid w:val="004C45E7"/>
    <w:rsid w:val="004C4FB2"/>
    <w:rsid w:val="004C509C"/>
    <w:rsid w:val="004C7E1D"/>
    <w:rsid w:val="004D0590"/>
    <w:rsid w:val="004D4323"/>
    <w:rsid w:val="004E5DDE"/>
    <w:rsid w:val="004F14D3"/>
    <w:rsid w:val="004F1FFD"/>
    <w:rsid w:val="00505A18"/>
    <w:rsid w:val="005121C2"/>
    <w:rsid w:val="0052002A"/>
    <w:rsid w:val="005223C4"/>
    <w:rsid w:val="005230DB"/>
    <w:rsid w:val="00524560"/>
    <w:rsid w:val="005572F5"/>
    <w:rsid w:val="00561E3F"/>
    <w:rsid w:val="00567346"/>
    <w:rsid w:val="0057310B"/>
    <w:rsid w:val="0057619C"/>
    <w:rsid w:val="005871A2"/>
    <w:rsid w:val="00591005"/>
    <w:rsid w:val="005933BB"/>
    <w:rsid w:val="005A26F1"/>
    <w:rsid w:val="005B0478"/>
    <w:rsid w:val="005B6E10"/>
    <w:rsid w:val="005C5B6D"/>
    <w:rsid w:val="005D25DF"/>
    <w:rsid w:val="005E0197"/>
    <w:rsid w:val="005E7A9A"/>
    <w:rsid w:val="005F6DF5"/>
    <w:rsid w:val="00600DB3"/>
    <w:rsid w:val="006130B2"/>
    <w:rsid w:val="00614995"/>
    <w:rsid w:val="00622334"/>
    <w:rsid w:val="006508D7"/>
    <w:rsid w:val="00654D7F"/>
    <w:rsid w:val="006556E6"/>
    <w:rsid w:val="006646D0"/>
    <w:rsid w:val="00664CE1"/>
    <w:rsid w:val="0067223E"/>
    <w:rsid w:val="00675CAF"/>
    <w:rsid w:val="006768B9"/>
    <w:rsid w:val="00680A2B"/>
    <w:rsid w:val="00691C0F"/>
    <w:rsid w:val="006921F4"/>
    <w:rsid w:val="006A3634"/>
    <w:rsid w:val="006A4929"/>
    <w:rsid w:val="006A6715"/>
    <w:rsid w:val="006C3CBE"/>
    <w:rsid w:val="006C6AF7"/>
    <w:rsid w:val="006E3C3A"/>
    <w:rsid w:val="006E4CD7"/>
    <w:rsid w:val="006E5CF6"/>
    <w:rsid w:val="006F0882"/>
    <w:rsid w:val="006F16E6"/>
    <w:rsid w:val="006F4E32"/>
    <w:rsid w:val="007066B7"/>
    <w:rsid w:val="0070782A"/>
    <w:rsid w:val="00710814"/>
    <w:rsid w:val="00710A97"/>
    <w:rsid w:val="00724851"/>
    <w:rsid w:val="00726DB2"/>
    <w:rsid w:val="007418A3"/>
    <w:rsid w:val="00744FB0"/>
    <w:rsid w:val="00752EB0"/>
    <w:rsid w:val="00753CEA"/>
    <w:rsid w:val="007579B4"/>
    <w:rsid w:val="007621A5"/>
    <w:rsid w:val="00774F13"/>
    <w:rsid w:val="007834BD"/>
    <w:rsid w:val="007842D8"/>
    <w:rsid w:val="00796533"/>
    <w:rsid w:val="007B2F40"/>
    <w:rsid w:val="007B72E7"/>
    <w:rsid w:val="007C05AC"/>
    <w:rsid w:val="007C219F"/>
    <w:rsid w:val="007C279E"/>
    <w:rsid w:val="007C4A38"/>
    <w:rsid w:val="007E2AD9"/>
    <w:rsid w:val="007E3865"/>
    <w:rsid w:val="007F79E8"/>
    <w:rsid w:val="00804F06"/>
    <w:rsid w:val="00814292"/>
    <w:rsid w:val="00821A8D"/>
    <w:rsid w:val="00832049"/>
    <w:rsid w:val="008320A2"/>
    <w:rsid w:val="0083630A"/>
    <w:rsid w:val="00836C3E"/>
    <w:rsid w:val="00847270"/>
    <w:rsid w:val="0085684D"/>
    <w:rsid w:val="0086310A"/>
    <w:rsid w:val="00864452"/>
    <w:rsid w:val="00871D59"/>
    <w:rsid w:val="00873126"/>
    <w:rsid w:val="00882A7C"/>
    <w:rsid w:val="00883C92"/>
    <w:rsid w:val="00884F51"/>
    <w:rsid w:val="008875C9"/>
    <w:rsid w:val="00895D4B"/>
    <w:rsid w:val="008B3FA1"/>
    <w:rsid w:val="008B62C9"/>
    <w:rsid w:val="008B66DB"/>
    <w:rsid w:val="008C1AF2"/>
    <w:rsid w:val="008D1511"/>
    <w:rsid w:val="008D4ABD"/>
    <w:rsid w:val="008E6B6F"/>
    <w:rsid w:val="008E71C7"/>
    <w:rsid w:val="008F1E91"/>
    <w:rsid w:val="008F31BD"/>
    <w:rsid w:val="00901FB8"/>
    <w:rsid w:val="00903590"/>
    <w:rsid w:val="00921DEC"/>
    <w:rsid w:val="00932E3A"/>
    <w:rsid w:val="00934DD6"/>
    <w:rsid w:val="00941CDF"/>
    <w:rsid w:val="00942503"/>
    <w:rsid w:val="00956F93"/>
    <w:rsid w:val="0096324A"/>
    <w:rsid w:val="00967947"/>
    <w:rsid w:val="009713E8"/>
    <w:rsid w:val="009737A3"/>
    <w:rsid w:val="00975CD4"/>
    <w:rsid w:val="00990B70"/>
    <w:rsid w:val="00991F2A"/>
    <w:rsid w:val="00993F2D"/>
    <w:rsid w:val="009A6FDD"/>
    <w:rsid w:val="009D7E4E"/>
    <w:rsid w:val="009E6F44"/>
    <w:rsid w:val="009F01F8"/>
    <w:rsid w:val="009F244B"/>
    <w:rsid w:val="009F41B5"/>
    <w:rsid w:val="00A0047F"/>
    <w:rsid w:val="00A02AF5"/>
    <w:rsid w:val="00A11E1A"/>
    <w:rsid w:val="00A252D9"/>
    <w:rsid w:val="00A26B7E"/>
    <w:rsid w:val="00A3473B"/>
    <w:rsid w:val="00A34F85"/>
    <w:rsid w:val="00A35300"/>
    <w:rsid w:val="00A36722"/>
    <w:rsid w:val="00A43FD5"/>
    <w:rsid w:val="00A44A6B"/>
    <w:rsid w:val="00A569FA"/>
    <w:rsid w:val="00A576C8"/>
    <w:rsid w:val="00A57B53"/>
    <w:rsid w:val="00A60155"/>
    <w:rsid w:val="00A6277B"/>
    <w:rsid w:val="00A628C2"/>
    <w:rsid w:val="00A64645"/>
    <w:rsid w:val="00A73493"/>
    <w:rsid w:val="00A779FC"/>
    <w:rsid w:val="00A835EC"/>
    <w:rsid w:val="00AA297D"/>
    <w:rsid w:val="00AA6133"/>
    <w:rsid w:val="00AB198E"/>
    <w:rsid w:val="00AC0DE8"/>
    <w:rsid w:val="00AC7F30"/>
    <w:rsid w:val="00AD34FC"/>
    <w:rsid w:val="00AE144A"/>
    <w:rsid w:val="00AE4C84"/>
    <w:rsid w:val="00AF5CB1"/>
    <w:rsid w:val="00AF7D9C"/>
    <w:rsid w:val="00B0063B"/>
    <w:rsid w:val="00B05A3E"/>
    <w:rsid w:val="00B078F2"/>
    <w:rsid w:val="00B07E21"/>
    <w:rsid w:val="00B21668"/>
    <w:rsid w:val="00B253D2"/>
    <w:rsid w:val="00B350F8"/>
    <w:rsid w:val="00B562C4"/>
    <w:rsid w:val="00B828F0"/>
    <w:rsid w:val="00B96952"/>
    <w:rsid w:val="00BA4C30"/>
    <w:rsid w:val="00BB4580"/>
    <w:rsid w:val="00BC345E"/>
    <w:rsid w:val="00BC7D08"/>
    <w:rsid w:val="00BD0711"/>
    <w:rsid w:val="00BE0D32"/>
    <w:rsid w:val="00BE1735"/>
    <w:rsid w:val="00BE4C78"/>
    <w:rsid w:val="00BE4CA9"/>
    <w:rsid w:val="00BE74A0"/>
    <w:rsid w:val="00C01DC8"/>
    <w:rsid w:val="00C02690"/>
    <w:rsid w:val="00C05B8A"/>
    <w:rsid w:val="00C0692E"/>
    <w:rsid w:val="00C076EA"/>
    <w:rsid w:val="00C07C89"/>
    <w:rsid w:val="00C15205"/>
    <w:rsid w:val="00C22588"/>
    <w:rsid w:val="00C2526D"/>
    <w:rsid w:val="00C26ADD"/>
    <w:rsid w:val="00C30B11"/>
    <w:rsid w:val="00C5140B"/>
    <w:rsid w:val="00C5468C"/>
    <w:rsid w:val="00C62A44"/>
    <w:rsid w:val="00C76234"/>
    <w:rsid w:val="00C76AB5"/>
    <w:rsid w:val="00C855CC"/>
    <w:rsid w:val="00C90BBC"/>
    <w:rsid w:val="00C924A7"/>
    <w:rsid w:val="00C948B8"/>
    <w:rsid w:val="00C96A19"/>
    <w:rsid w:val="00CA3A9D"/>
    <w:rsid w:val="00CB4959"/>
    <w:rsid w:val="00CB56BD"/>
    <w:rsid w:val="00CC3D67"/>
    <w:rsid w:val="00CE782A"/>
    <w:rsid w:val="00CE796A"/>
    <w:rsid w:val="00D00DF3"/>
    <w:rsid w:val="00D05603"/>
    <w:rsid w:val="00D1160C"/>
    <w:rsid w:val="00D11CC7"/>
    <w:rsid w:val="00D13086"/>
    <w:rsid w:val="00D15616"/>
    <w:rsid w:val="00D2366B"/>
    <w:rsid w:val="00D343D2"/>
    <w:rsid w:val="00D3639A"/>
    <w:rsid w:val="00D373D2"/>
    <w:rsid w:val="00D44256"/>
    <w:rsid w:val="00D47A7F"/>
    <w:rsid w:val="00D522FE"/>
    <w:rsid w:val="00D63732"/>
    <w:rsid w:val="00D63C14"/>
    <w:rsid w:val="00D6756E"/>
    <w:rsid w:val="00D712F3"/>
    <w:rsid w:val="00D73583"/>
    <w:rsid w:val="00D87EB7"/>
    <w:rsid w:val="00D9536F"/>
    <w:rsid w:val="00DA4B0A"/>
    <w:rsid w:val="00DB5D6D"/>
    <w:rsid w:val="00DE7C29"/>
    <w:rsid w:val="00DF500A"/>
    <w:rsid w:val="00E036C0"/>
    <w:rsid w:val="00E055B2"/>
    <w:rsid w:val="00E3029B"/>
    <w:rsid w:val="00E322B7"/>
    <w:rsid w:val="00E33AAF"/>
    <w:rsid w:val="00E41E36"/>
    <w:rsid w:val="00E4216F"/>
    <w:rsid w:val="00E43542"/>
    <w:rsid w:val="00E57106"/>
    <w:rsid w:val="00E600A6"/>
    <w:rsid w:val="00E61003"/>
    <w:rsid w:val="00E656E8"/>
    <w:rsid w:val="00E67786"/>
    <w:rsid w:val="00E70FDF"/>
    <w:rsid w:val="00E760C0"/>
    <w:rsid w:val="00E954DB"/>
    <w:rsid w:val="00EA5C8E"/>
    <w:rsid w:val="00EA6AFD"/>
    <w:rsid w:val="00EB6B39"/>
    <w:rsid w:val="00EB7D80"/>
    <w:rsid w:val="00EC1C75"/>
    <w:rsid w:val="00EC4B4A"/>
    <w:rsid w:val="00ED3A63"/>
    <w:rsid w:val="00EE2E5F"/>
    <w:rsid w:val="00EE3728"/>
    <w:rsid w:val="00EE78E3"/>
    <w:rsid w:val="00EF32F3"/>
    <w:rsid w:val="00F05406"/>
    <w:rsid w:val="00F05842"/>
    <w:rsid w:val="00F05E82"/>
    <w:rsid w:val="00F0658A"/>
    <w:rsid w:val="00F14A91"/>
    <w:rsid w:val="00F2314C"/>
    <w:rsid w:val="00F3343B"/>
    <w:rsid w:val="00F34EBE"/>
    <w:rsid w:val="00F40609"/>
    <w:rsid w:val="00F56A24"/>
    <w:rsid w:val="00F6457D"/>
    <w:rsid w:val="00F66F3D"/>
    <w:rsid w:val="00F74B6D"/>
    <w:rsid w:val="00F75569"/>
    <w:rsid w:val="00F84CCC"/>
    <w:rsid w:val="00F974A9"/>
    <w:rsid w:val="00FA2218"/>
    <w:rsid w:val="00FB2E1A"/>
    <w:rsid w:val="00FB5ADB"/>
    <w:rsid w:val="00FC2EEA"/>
    <w:rsid w:val="00FD45E6"/>
    <w:rsid w:val="00FE0828"/>
    <w:rsid w:val="00FF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DE6EF"/>
  <w15:docId w15:val="{8EEFFC32-BF9C-4E6B-9A98-221F6423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4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73D2"/>
  </w:style>
  <w:style w:type="paragraph" w:styleId="a6">
    <w:name w:val="footer"/>
    <w:basedOn w:val="a"/>
    <w:link w:val="a7"/>
    <w:uiPriority w:val="99"/>
    <w:unhideWhenUsed/>
    <w:rsid w:val="00D3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73D2"/>
  </w:style>
  <w:style w:type="paragraph" w:styleId="a8">
    <w:name w:val="Balloon Text"/>
    <w:basedOn w:val="a"/>
    <w:link w:val="a9"/>
    <w:uiPriority w:val="99"/>
    <w:semiHidden/>
    <w:unhideWhenUsed/>
    <w:rsid w:val="00D37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73D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26ADD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0442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rmal (Web)"/>
    <w:basedOn w:val="a"/>
    <w:uiPriority w:val="99"/>
    <w:unhideWhenUsed/>
    <w:rsid w:val="00C0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actor-invisible-space">
    <w:name w:val="redactor-invisible-space"/>
    <w:basedOn w:val="a0"/>
    <w:rsid w:val="00C07C89"/>
  </w:style>
  <w:style w:type="character" w:styleId="ac">
    <w:name w:val="Strong"/>
    <w:basedOn w:val="a0"/>
    <w:uiPriority w:val="22"/>
    <w:qFormat/>
    <w:rsid w:val="00C07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56C94-B1C4-46E9-AD82-DD93A20F4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Пушистый Нянь</cp:lastModifiedBy>
  <cp:revision>2</cp:revision>
  <cp:lastPrinted>2021-11-25T11:19:00Z</cp:lastPrinted>
  <dcterms:created xsi:type="dcterms:W3CDTF">2023-04-26T14:59:00Z</dcterms:created>
  <dcterms:modified xsi:type="dcterms:W3CDTF">2023-04-26T14:59:00Z</dcterms:modified>
</cp:coreProperties>
</file>