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 w:rsidP="00E80848">
      <w:pPr>
        <w:pStyle w:val="normal"/>
        <w:spacing w:line="276" w:lineRule="auto"/>
        <w:ind w:left="1134" w:hanging="1134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46841">
            <w:pPr>
              <w:pStyle w:val="normal"/>
            </w:pPr>
            <w:r>
              <w:t>26</w:t>
            </w:r>
            <w:r w:rsidR="00462F44">
              <w:t>.04</w:t>
            </w:r>
            <w:r w:rsidR="00C35B54">
              <w:t>.2</w:t>
            </w:r>
            <w:r w:rsidR="006A200F"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46841">
            <w:pPr>
              <w:pStyle w:val="normal"/>
            </w:pPr>
            <w:r>
              <w:t>26</w:t>
            </w:r>
            <w:r w:rsidR="00462F44">
              <w:t>.04</w:t>
            </w:r>
            <w:r w:rsidR="006A200F">
              <w:t>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46841">
            <w:pPr>
              <w:pStyle w:val="normal"/>
            </w:pPr>
            <w:proofErr w:type="spellStart"/>
            <w:r>
              <w:t>Филонова</w:t>
            </w:r>
            <w:proofErr w:type="spellEnd"/>
            <w:r>
              <w:t xml:space="preserve"> О.А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A46841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</w:t>
            </w:r>
            <w:r w:rsidR="009E046C">
              <w:t>И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Порода:                             </w:t>
            </w:r>
            <w:r w:rsidR="00A46841">
              <w:t xml:space="preserve">                    Австралийская овчарка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Возраст:                                                           </w:t>
            </w:r>
            <w:r w:rsidR="00462F44">
              <w:t xml:space="preserve">  1</w:t>
            </w:r>
            <w:r w:rsidR="00A46841">
              <w:t>2 лет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Кличка:                                                             </w:t>
            </w:r>
            <w:r w:rsidR="00A46841">
              <w:t>Веня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426275">
            <w:pPr>
              <w:pStyle w:val="normal"/>
            </w:pP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426275">
            <w:pPr>
              <w:pStyle w:val="normal"/>
            </w:pP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9" w:type="dxa"/>
        <w:tblInd w:w="0" w:type="dxa"/>
        <w:tblLayout w:type="fixed"/>
        <w:tblLook w:val="0000"/>
      </w:tblPr>
      <w:tblGrid>
        <w:gridCol w:w="9594"/>
        <w:gridCol w:w="45"/>
      </w:tblGrid>
      <w:tr w:rsidR="00426275" w:rsidTr="00C44B83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5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tbl>
      <w:tblPr>
        <w:tblStyle w:val="a8"/>
        <w:tblpPr w:leftFromText="180" w:rightFromText="180" w:vertAnchor="text" w:horzAnchor="margin" w:tblpXSpec="center" w:tblpY="99"/>
        <w:tblW w:w="858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168"/>
        <w:gridCol w:w="1495"/>
        <w:gridCol w:w="2364"/>
        <w:gridCol w:w="1554"/>
      </w:tblGrid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495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6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54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Default="00E80848" w:rsidP="00E80848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Альбумин (</w:t>
            </w:r>
            <w:proofErr w:type="spellStart"/>
            <w:r w:rsidRPr="00EF6883">
              <w:rPr>
                <w:sz w:val="22"/>
                <w:szCs w:val="22"/>
              </w:rPr>
              <w:t>Alb</w:t>
            </w:r>
            <w:proofErr w:type="spellEnd"/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4684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31,5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21.0—36.0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41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Общий белок (TP)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4684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58,7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36.0—72.0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15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Глобулины (</w:t>
            </w:r>
            <w:r w:rsidRPr="00EF6883">
              <w:rPr>
                <w:sz w:val="22"/>
                <w:szCs w:val="22"/>
                <w:lang w:val="en-US"/>
              </w:rPr>
              <w:t>GLOB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4684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27,2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15.0—38.0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g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>Соотношение альбумин/глобулины (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A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/</w:t>
            </w:r>
            <w:r w:rsidRPr="00EF6883">
              <w:rPr>
                <w:rFonts w:ascii="Arial" w:eastAsia="Arial" w:hAnsi="Arial" w:cs="Arial"/>
                <w:sz w:val="22"/>
                <w:szCs w:val="22"/>
                <w:lang w:val="en-US"/>
              </w:rPr>
              <w:t>G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4684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1,16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462F44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</w:p>
        </w:tc>
      </w:tr>
      <w:tr w:rsidR="00E80848" w:rsidTr="00C44B83">
        <w:trPr>
          <w:cantSplit/>
          <w:trHeight w:val="226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 w:rsidRPr="00EF6883">
              <w:rPr>
                <w:rFonts w:ascii="Arial" w:eastAsia="Arial" w:hAnsi="Arial" w:cs="Arial"/>
                <w:sz w:val="22"/>
                <w:szCs w:val="22"/>
              </w:rPr>
              <w:t xml:space="preserve">Общий билирубин 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(</w:t>
            </w:r>
            <w:r w:rsidRPr="00EF6883">
              <w:rPr>
                <w:rFonts w:ascii="Arial" w:eastAsia="Arial" w:hAnsi="Arial" w:cs="Arial"/>
                <w:sz w:val="22"/>
                <w:szCs w:val="22"/>
              </w:rPr>
              <w:t>TB</w:t>
            </w:r>
            <w:r w:rsidR="00462F44">
              <w:rPr>
                <w:rFonts w:ascii="Arial" w:eastAsia="Arial" w:hAnsi="Arial" w:cs="Arial"/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4684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0.0—14.0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00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АСТ (</w:t>
            </w:r>
            <w:r w:rsidRPr="00EF6883">
              <w:rPr>
                <w:sz w:val="22"/>
                <w:szCs w:val="22"/>
                <w:lang w:val="en-US"/>
              </w:rPr>
              <w:t>AST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4684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27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0—50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5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АЛТ</w:t>
            </w:r>
            <w:r w:rsidRPr="00EF6883">
              <w:rPr>
                <w:sz w:val="22"/>
                <w:szCs w:val="22"/>
                <w:lang w:val="en-US"/>
              </w:rPr>
              <w:t xml:space="preserve"> </w:t>
            </w:r>
            <w:r w:rsidRPr="00EF6883">
              <w:rPr>
                <w:sz w:val="22"/>
                <w:szCs w:val="22"/>
              </w:rPr>
              <w:t>(</w:t>
            </w:r>
            <w:r w:rsidRPr="00EF6883">
              <w:rPr>
                <w:sz w:val="22"/>
                <w:szCs w:val="22"/>
                <w:lang w:val="en-US"/>
              </w:rPr>
              <w:t>ALT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46841" w:rsidP="00462F44">
            <w:pPr>
              <w:jc w:val="center"/>
              <w:rPr>
                <w:rFonts w:eastAsia="Arial"/>
                <w:sz w:val="22"/>
                <w:szCs w:val="22"/>
              </w:rPr>
            </w:pPr>
            <w:r>
              <w:rPr>
                <w:rFonts w:eastAsia="Arial"/>
                <w:sz w:val="22"/>
                <w:szCs w:val="22"/>
              </w:rPr>
              <w:t>6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5—75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Амилаза (</w:t>
            </w:r>
            <w:r w:rsidRPr="00EF6883">
              <w:rPr>
                <w:sz w:val="22"/>
                <w:szCs w:val="22"/>
                <w:lang w:val="en-US"/>
              </w:rPr>
              <w:t>AMY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4684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701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300—1560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Креатинкиназа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CK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4684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99-436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U</w:t>
            </w:r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67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GREA)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4684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75,1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13.0—106.0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umol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319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Мочевина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4684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3,03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2.50—10.40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Соотношение мочевина/</w:t>
            </w:r>
            <w:proofErr w:type="spellStart"/>
            <w:r w:rsidRPr="00EF6883">
              <w:rPr>
                <w:sz w:val="22"/>
                <w:szCs w:val="22"/>
              </w:rPr>
              <w:t>креатинин</w:t>
            </w:r>
            <w:proofErr w:type="spellEnd"/>
            <w:r w:rsidRPr="00EF6883">
              <w:rPr>
                <w:sz w:val="22"/>
                <w:szCs w:val="22"/>
              </w:rPr>
              <w:t xml:space="preserve"> (</w:t>
            </w:r>
            <w:r w:rsidRPr="00EF6883">
              <w:rPr>
                <w:sz w:val="22"/>
                <w:szCs w:val="22"/>
                <w:lang w:val="en-US"/>
              </w:rPr>
              <w:t>BUN</w:t>
            </w:r>
            <w:r w:rsidRPr="00EF6883">
              <w:rPr>
                <w:sz w:val="22"/>
                <w:szCs w:val="22"/>
              </w:rPr>
              <w:t>/</w:t>
            </w:r>
            <w:proofErr w:type="gramStart"/>
            <w:r w:rsidRPr="00EF6883">
              <w:rPr>
                <w:sz w:val="22"/>
                <w:szCs w:val="22"/>
              </w:rPr>
              <w:t>С</w:t>
            </w:r>
            <w:proofErr w:type="gramEnd"/>
            <w:r w:rsidRPr="00EF6883">
              <w:rPr>
                <w:sz w:val="22"/>
                <w:szCs w:val="22"/>
                <w:lang w:val="en-US"/>
              </w:rPr>
              <w:t>REA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4684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40,359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16.000—218.000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E80848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</w:p>
        </w:tc>
      </w:tr>
      <w:tr w:rsidR="00E80848" w:rsidTr="00C44B83">
        <w:trPr>
          <w:cantSplit/>
          <w:trHeight w:val="203"/>
          <w:tblHeader/>
        </w:trPr>
        <w:tc>
          <w:tcPr>
            <w:tcW w:w="316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C44B8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Глюкоза (</w:t>
            </w:r>
            <w:r w:rsidRPr="00EF6883">
              <w:rPr>
                <w:sz w:val="22"/>
                <w:szCs w:val="22"/>
                <w:lang w:val="en-US"/>
              </w:rPr>
              <w:t>GLU</w:t>
            </w:r>
            <w:r w:rsidRPr="00EF6883">
              <w:rPr>
                <w:sz w:val="22"/>
                <w:szCs w:val="22"/>
              </w:rPr>
              <w:t>)</w:t>
            </w:r>
          </w:p>
        </w:tc>
        <w:tc>
          <w:tcPr>
            <w:tcW w:w="1495" w:type="dxa"/>
            <w:tcBorders>
              <w:top w:val="single" w:sz="7" w:space="0" w:color="CCCCCC"/>
              <w:left w:val="single" w:sz="4" w:space="0" w:color="auto"/>
              <w:bottom w:val="single" w:sz="7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E80848" w:rsidRPr="00EF6883" w:rsidRDefault="00A46841" w:rsidP="00462F44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6,20</w:t>
            </w:r>
          </w:p>
        </w:tc>
        <w:tc>
          <w:tcPr>
            <w:tcW w:w="236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EF6883" w:rsidRDefault="00EF6883" w:rsidP="00EF6883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 w:rsidRPr="00EF6883">
              <w:rPr>
                <w:sz w:val="22"/>
                <w:szCs w:val="22"/>
              </w:rPr>
              <w:t>4.28—8.33</w:t>
            </w:r>
          </w:p>
        </w:tc>
        <w:tc>
          <w:tcPr>
            <w:tcW w:w="1554" w:type="dxa"/>
            <w:tcBorders>
              <w:top w:val="single" w:sz="6" w:space="0" w:color="CCCCCC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E80848" w:rsidRPr="003A6E13" w:rsidRDefault="003A6E13" w:rsidP="00E80848">
            <w:pPr>
              <w:pStyle w:val="normal"/>
              <w:spacing w:line="276" w:lineRule="auto"/>
              <w:rPr>
                <w:rFonts w:ascii="Arial" w:eastAsia="Arial" w:hAnsi="Arial" w:cs="Arial"/>
                <w:sz w:val="22"/>
                <w:szCs w:val="22"/>
                <w:lang w:val="en-US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59"/>
        </w:trPr>
        <w:tc>
          <w:tcPr>
            <w:tcW w:w="3168" w:type="dxa"/>
          </w:tcPr>
          <w:p w:rsidR="00E80848" w:rsidRPr="00EF6883" w:rsidRDefault="00C44B83" w:rsidP="00C44B8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Общий холестерин (</w:t>
            </w:r>
            <w:r w:rsidR="00462F44">
              <w:rPr>
                <w:color w:val="000000"/>
                <w:sz w:val="22"/>
                <w:szCs w:val="22"/>
                <w:lang w:val="en-US"/>
              </w:rPr>
              <w:t>TC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A46841" w:rsidRDefault="00A46841" w:rsidP="00A46841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1,40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ind w:left="284"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0.00—1.13</w:t>
            </w:r>
          </w:p>
        </w:tc>
        <w:tc>
          <w:tcPr>
            <w:tcW w:w="1554" w:type="dxa"/>
          </w:tcPr>
          <w:p w:rsidR="00E80848" w:rsidRPr="00462F44" w:rsidRDefault="003A6E13" w:rsidP="003A6E13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6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Кальций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Ca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A46841" w:rsidRDefault="00A46841" w:rsidP="00A46841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2,50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1.95—3.15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  <w:tr w:rsidR="00E80848" w:rsidTr="00C44B8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77"/>
        </w:trPr>
        <w:tc>
          <w:tcPr>
            <w:tcW w:w="3168" w:type="dxa"/>
          </w:tcPr>
          <w:p w:rsidR="00E80848" w:rsidRPr="00EF6883" w:rsidRDefault="00C44B8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Фосфор (</w:t>
            </w:r>
            <w:r w:rsidRPr="00EF6883">
              <w:rPr>
                <w:color w:val="000000"/>
                <w:sz w:val="22"/>
                <w:szCs w:val="22"/>
                <w:lang w:val="en-US"/>
              </w:rPr>
              <w:t>PHOS</w:t>
            </w:r>
            <w:r w:rsidRPr="00EF6883">
              <w:rPr>
                <w:color w:val="000000"/>
                <w:sz w:val="22"/>
                <w:szCs w:val="22"/>
              </w:rPr>
              <w:t>)</w:t>
            </w:r>
          </w:p>
        </w:tc>
        <w:tc>
          <w:tcPr>
            <w:tcW w:w="1495" w:type="dxa"/>
          </w:tcPr>
          <w:p w:rsidR="00E80848" w:rsidRPr="00A46841" w:rsidRDefault="00A46841" w:rsidP="00A46841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0,98</w:t>
            </w:r>
          </w:p>
        </w:tc>
        <w:tc>
          <w:tcPr>
            <w:tcW w:w="2364" w:type="dxa"/>
          </w:tcPr>
          <w:p w:rsidR="00E80848" w:rsidRPr="00EF6883" w:rsidRDefault="00EF6883" w:rsidP="00EF6883">
            <w:pPr>
              <w:pStyle w:val="normal"/>
              <w:widowControl/>
              <w:jc w:val="center"/>
              <w:rPr>
                <w:color w:val="000000"/>
                <w:sz w:val="22"/>
                <w:szCs w:val="22"/>
              </w:rPr>
            </w:pPr>
            <w:r w:rsidRPr="00EF6883">
              <w:rPr>
                <w:color w:val="000000"/>
                <w:sz w:val="22"/>
                <w:szCs w:val="22"/>
              </w:rPr>
              <w:t>1.30—3.35</w:t>
            </w:r>
          </w:p>
        </w:tc>
        <w:tc>
          <w:tcPr>
            <w:tcW w:w="1554" w:type="dxa"/>
          </w:tcPr>
          <w:p w:rsidR="00E80848" w:rsidRPr="00462F44" w:rsidRDefault="003A6E13" w:rsidP="00E80848">
            <w:pPr>
              <w:pStyle w:val="normal"/>
              <w:widowControl/>
              <w:rPr>
                <w:color w:val="000000"/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  <w:lang w:val="en-US"/>
              </w:rPr>
              <w:t>mmol</w:t>
            </w:r>
            <w:proofErr w:type="spellEnd"/>
            <w:r>
              <w:rPr>
                <w:sz w:val="22"/>
                <w:szCs w:val="22"/>
              </w:rPr>
              <w:t>/</w:t>
            </w:r>
            <w:r>
              <w:rPr>
                <w:sz w:val="22"/>
                <w:szCs w:val="22"/>
                <w:lang w:val="en-US"/>
              </w:rPr>
              <w:t>L</w:t>
            </w: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p w:rsidR="003A6E13" w:rsidRDefault="003A6E13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Pr="003A6E13" w:rsidRDefault="003A6E13" w:rsidP="003A6E13"/>
    <w:p w:rsidR="003A6E13" w:rsidRDefault="003A6E13" w:rsidP="003A6E13"/>
    <w:p w:rsidR="003A6E13" w:rsidRDefault="003A6E13" w:rsidP="003A6E13"/>
    <w:p w:rsidR="00A20CF9" w:rsidRPr="003A6E13" w:rsidRDefault="003A6E13" w:rsidP="003A6E13">
      <w:pPr>
        <w:ind w:firstLine="720"/>
      </w:pPr>
      <w:r>
        <w:t>Исследование провел</w:t>
      </w:r>
      <w:proofErr w:type="gramStart"/>
      <w:r>
        <w:t xml:space="preserve"> :</w:t>
      </w:r>
      <w:proofErr w:type="gramEnd"/>
      <w:r w:rsidR="00A46841">
        <w:t xml:space="preserve"> </w:t>
      </w:r>
      <w:proofErr w:type="spellStart"/>
      <w:r w:rsidR="00A46841">
        <w:t>Смольянинова</w:t>
      </w:r>
      <w:proofErr w:type="spellEnd"/>
      <w:r w:rsidR="00A46841">
        <w:t xml:space="preserve"> М.И.</w:t>
      </w:r>
    </w:p>
    <w:sectPr w:rsidR="00A20CF9" w:rsidRPr="003A6E13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6764E"/>
    <w:rsid w:val="00232325"/>
    <w:rsid w:val="002D088D"/>
    <w:rsid w:val="003A6E13"/>
    <w:rsid w:val="00426275"/>
    <w:rsid w:val="00462F44"/>
    <w:rsid w:val="005968BD"/>
    <w:rsid w:val="006A200F"/>
    <w:rsid w:val="00717C9C"/>
    <w:rsid w:val="007C7D0C"/>
    <w:rsid w:val="009E046C"/>
    <w:rsid w:val="00A06DCC"/>
    <w:rsid w:val="00A20CF9"/>
    <w:rsid w:val="00A46841"/>
    <w:rsid w:val="00BF30BA"/>
    <w:rsid w:val="00C35B54"/>
    <w:rsid w:val="00C44B83"/>
    <w:rsid w:val="00CC323F"/>
    <w:rsid w:val="00DB68B4"/>
    <w:rsid w:val="00DE03CB"/>
    <w:rsid w:val="00E80848"/>
    <w:rsid w:val="00E85225"/>
    <w:rsid w:val="00EF68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1150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4</cp:revision>
  <cp:lastPrinted>2023-04-26T11:20:00Z</cp:lastPrinted>
  <dcterms:created xsi:type="dcterms:W3CDTF">2023-04-26T11:19:00Z</dcterms:created>
  <dcterms:modified xsi:type="dcterms:W3CDTF">2023-04-26T11:20:00Z</dcterms:modified>
</cp:coreProperties>
</file>