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645B94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 w:rsidRPr="00645B94">
        <w:rPr>
          <w:noProof/>
          <w:lang w:eastAsia="ru-RU"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26" type="#_x0000_t202" style="position:absolute;left:0;text-align:left;margin-left:0;margin-top:12.6pt;width:539.25pt;height:1.2pt;z-index:251658240;visibility:visible;mso-position-horizontal:left;mso-position-vertic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<v:textbox inset="0,0,0,0">
              <w:txbxContent>
                <w:tbl>
                  <w:tblPr>
                    <w:tblW w:w="0" w:type="dxa"/>
                    <w:tblLayout w:type="fixed"/>
                    <w:tblCellMar>
                      <w:left w:w="10" w:type="dxa"/>
                      <w:right w:w="10" w:type="dxa"/>
                    </w:tblCellMar>
                    <w:tblLook w:val="04A0"/>
                  </w:tblPr>
                  <w:tblGrid>
                    <w:gridCol w:w="10785"/>
                  </w:tblGrid>
                  <w:tr w:rsidR="00C47D2D">
                    <w:tc>
                      <w:tcPr>
                        <w:tcW w:w="10785" w:type="dxa"/>
                        <w:hideMark/>
                      </w:tcPr>
                      <w:p w:rsidR="00C47D2D" w:rsidRDefault="00C47D2D">
                        <w:pPr>
                          <w:pStyle w:val="TableContents"/>
                          <w:jc w:val="center"/>
                          <w:rPr>
                            <w:b/>
                            <w:sz w:val="36"/>
                          </w:rPr>
                        </w:pPr>
                        <w:r>
                          <w:rPr>
                            <w:b/>
                            <w:sz w:val="36"/>
                          </w:rPr>
                          <w:t>Центр  Ветеринарной  медицины  «Тровет»</w:t>
                        </w:r>
                      </w:p>
                      <w:tbl>
                        <w:tblPr>
                          <w:tblW w:w="0" w:type="dxa"/>
                          <w:tblLayout w:type="fixed"/>
                          <w:tblCellMar>
                            <w:left w:w="10" w:type="dxa"/>
                            <w:right w:w="10" w:type="dxa"/>
                          </w:tblCellMar>
                          <w:tblLook w:val="04A0"/>
                        </w:tblPr>
                        <w:tblGrid>
                          <w:gridCol w:w="5175"/>
                          <w:gridCol w:w="5610"/>
                        </w:tblGrid>
                        <w:tr w:rsidR="00C47D2D">
                          <w:tc>
                            <w:tcPr>
                              <w:tcW w:w="5175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1730" w:right="-1000" w:hanging="930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Адрес: г. Троицк, Микрорайон «В», Комсомольский пр-д - 2Б</w:t>
                              </w:r>
                            </w:p>
                          </w:tc>
                          <w:tc>
                            <w:tcPr>
                              <w:tcW w:w="5610" w:type="dxa"/>
                              <w:hideMark/>
                            </w:tcPr>
                            <w:p w:rsidR="00C47D2D" w:rsidRDefault="00C47D2D">
                              <w:pPr>
                                <w:pStyle w:val="TableContents"/>
                                <w:ind w:left="2015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Тел: 8-903-755-18-05</w:t>
                              </w:r>
                            </w:p>
                            <w:p w:rsidR="00C47D2D" w:rsidRDefault="00C47D2D">
                              <w:pPr>
                                <w:pStyle w:val="TableContents"/>
                                <w:ind w:left="2600" w:right="65"/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sz w:val="28"/>
                                </w:rPr>
                                <w:t>8-495-669-64-90</w:t>
                              </w:r>
                            </w:p>
                          </w:tc>
                        </w:tr>
                      </w:tbl>
                      <w:p w:rsidR="00C47D2D" w:rsidRDefault="00C47D2D"/>
                    </w:tc>
                  </w:tr>
                </w:tbl>
                <w:p w:rsidR="00C47D2D" w:rsidRDefault="00C47D2D" w:rsidP="00FF5604"/>
              </w:txbxContent>
            </v:textbox>
            <w10:wrap type="square" side="right" anchory="margin"/>
          </v:shape>
        </w:pic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B562C9" w:rsidRP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D01D39">
        <w:rPr>
          <w:rFonts w:ascii="Times New Roman" w:hAnsi="Times New Roman" w:cs="Times New Roman"/>
          <w:bCs/>
        </w:rPr>
        <w:t>15.11</w:t>
      </w:r>
      <w:r w:rsidR="00B86A94">
        <w:rPr>
          <w:rFonts w:ascii="Times New Roman" w:hAnsi="Times New Roman" w:cs="Times New Roman"/>
          <w:bCs/>
        </w:rPr>
        <w:t>.2022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bCs/>
        </w:rPr>
      </w:pPr>
      <w:r w:rsidRPr="002F12B6">
        <w:rPr>
          <w:rFonts w:ascii="Times New Roman" w:hAnsi="Times New Roman" w:cs="Times New Roman"/>
          <w:bCs/>
        </w:rPr>
        <w:t xml:space="preserve">Вет. </w:t>
      </w:r>
      <w:r>
        <w:rPr>
          <w:rFonts w:ascii="Times New Roman" w:hAnsi="Times New Roman" w:cs="Times New Roman"/>
          <w:bCs/>
        </w:rPr>
        <w:t>в</w:t>
      </w:r>
      <w:r w:rsidRPr="002F12B6">
        <w:rPr>
          <w:rFonts w:ascii="Times New Roman" w:hAnsi="Times New Roman" w:cs="Times New Roman"/>
          <w:bCs/>
        </w:rPr>
        <w:t xml:space="preserve">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>Владелец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D01D39">
        <w:rPr>
          <w:rFonts w:ascii="Times New Roman" w:hAnsi="Times New Roman" w:cs="Times New Roman"/>
          <w:bCs/>
        </w:rPr>
        <w:t xml:space="preserve">Фомина М. А. </w:t>
      </w:r>
    </w:p>
    <w:p w:rsidR="00B562C9" w:rsidRPr="00FD29CD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 w:rsidRPr="002F12B6">
        <w:rPr>
          <w:rFonts w:ascii="Times New Roman" w:hAnsi="Times New Roman" w:cs="Times New Roman"/>
          <w:bCs/>
        </w:rPr>
        <w:t xml:space="preserve">Животное </w:t>
      </w:r>
      <w:r>
        <w:rPr>
          <w:rFonts w:ascii="Times New Roman" w:hAnsi="Times New Roman" w:cs="Times New Roman"/>
          <w:bCs/>
        </w:rPr>
        <w:tab/>
      </w:r>
      <w:r w:rsidR="00B86A94">
        <w:rPr>
          <w:rFonts w:ascii="Times New Roman" w:hAnsi="Times New Roman" w:cs="Times New Roman"/>
          <w:bCs/>
        </w:rPr>
        <w:tab/>
        <w:t xml:space="preserve">кошка, </w:t>
      </w:r>
      <w:r w:rsidR="0020488C">
        <w:rPr>
          <w:rFonts w:ascii="Times New Roman" w:hAnsi="Times New Roman" w:cs="Times New Roman"/>
          <w:bCs/>
        </w:rPr>
        <w:t xml:space="preserve">самец, метис, </w:t>
      </w:r>
      <w:r w:rsidR="00D01D39">
        <w:rPr>
          <w:rFonts w:ascii="Times New Roman" w:hAnsi="Times New Roman" w:cs="Times New Roman"/>
          <w:bCs/>
        </w:rPr>
        <w:t>Хвостик</w:t>
      </w:r>
      <w:r w:rsidR="0020488C">
        <w:rPr>
          <w:rFonts w:ascii="Times New Roman" w:hAnsi="Times New Roman" w:cs="Times New Roman"/>
          <w:bCs/>
        </w:rPr>
        <w:t>, 3</w:t>
      </w:r>
      <w:r w:rsidR="00D01D39">
        <w:rPr>
          <w:rFonts w:ascii="Times New Roman" w:hAnsi="Times New Roman" w:cs="Times New Roman"/>
          <w:bCs/>
        </w:rPr>
        <w:t>.3</w:t>
      </w:r>
      <w:r w:rsidR="0020488C">
        <w:rPr>
          <w:rFonts w:ascii="Times New Roman" w:hAnsi="Times New Roman" w:cs="Times New Roman"/>
          <w:bCs/>
        </w:rPr>
        <w:t xml:space="preserve"> года</w:t>
      </w:r>
      <w:r w:rsidR="00B86A94">
        <w:rPr>
          <w:rFonts w:ascii="Times New Roman" w:hAnsi="Times New Roman" w:cs="Times New Roman"/>
          <w:bCs/>
        </w:rPr>
        <w:t xml:space="preserve"> </w:t>
      </w:r>
    </w:p>
    <w:p w:rsidR="00B562C9" w:rsidRPr="00AB0093" w:rsidRDefault="00B562C9" w:rsidP="00B562C9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bookmarkStart w:id="0" w:name="_GoBack"/>
      <w:r w:rsidRPr="00AB0093">
        <w:rPr>
          <w:rFonts w:ascii="Times New Roman" w:hAnsi="Times New Roman" w:cs="Times New Roman"/>
          <w:bCs/>
          <w:u w:val="single"/>
        </w:rPr>
        <w:t>МОЧЕВОЙ ПУЗЫРЬ</w:t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ins w:id="1" w:author="Priem1" w:date="2014-02-14T17:24:00Z">
        <w:r w:rsidR="00645B9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645B94" w:rsidRPr="00AB0093">
          <w:rPr>
            <w:rFonts w:ascii="Times New Roman" w:hAnsi="Times New Roman" w:cs="Times New Roman"/>
            <w:bCs/>
          </w:rPr>
          <w:fldChar w:fldCharType="end"/>
        </w:r>
        <w:r w:rsidR="00645B9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645B94" w:rsidRPr="00AB0093">
          <w:rPr>
            <w:rFonts w:ascii="Times New Roman" w:hAnsi="Times New Roman" w:cs="Times New Roman"/>
            <w:bCs/>
          </w:rPr>
          <w:fldChar w:fldCharType="end"/>
        </w:r>
        <w:r w:rsidR="00645B9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645B94" w:rsidRPr="00AB0093">
          <w:rPr>
            <w:rFonts w:ascii="Times New Roman" w:hAnsi="Times New Roman" w:cs="Times New Roman"/>
            <w:bCs/>
          </w:rPr>
          <w:fldChar w:fldCharType="end"/>
        </w:r>
        <w:r w:rsidR="00645B9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645B94" w:rsidRPr="00AB0093">
          <w:rPr>
            <w:rFonts w:ascii="Times New Roman" w:hAnsi="Times New Roman" w:cs="Times New Roman"/>
            <w:bCs/>
          </w:rPr>
          <w:fldChar w:fldCharType="end"/>
        </w:r>
        <w:r w:rsidR="00645B9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645B94" w:rsidRPr="00AB0093">
          <w:rPr>
            <w:rFonts w:ascii="Times New Roman" w:hAnsi="Times New Roman" w:cs="Times New Roman"/>
            <w:bCs/>
          </w:rPr>
          <w:fldChar w:fldCharType="end"/>
        </w:r>
        <w:r w:rsidR="00645B9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645B94" w:rsidRPr="00AB0093">
          <w:rPr>
            <w:rFonts w:ascii="Times New Roman" w:hAnsi="Times New Roman" w:cs="Times New Roman"/>
            <w:bCs/>
          </w:rPr>
          <w:fldChar w:fldCharType="end"/>
        </w:r>
        <w:r w:rsidR="00645B9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645B94" w:rsidRPr="00AB0093">
          <w:rPr>
            <w:rFonts w:ascii="Times New Roman" w:hAnsi="Times New Roman" w:cs="Times New Roman"/>
            <w:bCs/>
          </w:rPr>
          <w:fldChar w:fldCharType="end"/>
        </w:r>
        <w:r w:rsidR="00645B94" w:rsidRPr="00AB0093">
          <w:rPr>
            <w:rFonts w:ascii="Times New Roman" w:hAnsi="Times New Roman" w:cs="Times New Roman"/>
            <w:bCs/>
          </w:rPr>
          <w:fldChar w:fldCharType="begin"/>
        </w:r>
        <w:r w:rsidRPr="00AB0093">
          <w:rPr>
            <w:rFonts w:ascii="Times New Roman" w:hAnsi="Times New Roman" w:cs="Times New Roman"/>
            <w:bCs/>
          </w:rPr>
          <w:instrText xml:space="preserve"> MACROBUTTON  CheckIt </w:instrText>
        </w:r>
        <w:r w:rsidR="00645B94" w:rsidRPr="00AB0093">
          <w:rPr>
            <w:rFonts w:ascii="Times New Roman" w:hAnsi="Times New Roman" w:cs="Times New Roman"/>
            <w:bCs/>
          </w:rPr>
          <w:fldChar w:fldCharType="end"/>
        </w:r>
      </w:ins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B86A94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В</w:t>
      </w:r>
      <w:r w:rsidR="00B562C9" w:rsidRPr="00F50735">
        <w:rPr>
          <w:rFonts w:ascii="Times New Roman" w:hAnsi="Times New Roman" w:cs="Times New Roman"/>
          <w:bCs/>
        </w:rPr>
        <w:t>изуализируется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</w:t>
      </w:r>
      <w:r w:rsidR="006D1E5D">
        <w:rPr>
          <w:rFonts w:ascii="Times New Roman" w:hAnsi="Times New Roman" w:cs="Times New Roman"/>
          <w:bCs/>
        </w:rPr>
        <w:t>–</w:t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20488C">
        <w:rPr>
          <w:rFonts w:ascii="Times New Roman" w:hAnsi="Times New Roman" w:cs="Times New Roman"/>
          <w:bCs/>
        </w:rPr>
        <w:t xml:space="preserve"> </w:t>
      </w:r>
      <w:r w:rsidR="006D1E5D">
        <w:rPr>
          <w:rFonts w:ascii="Times New Roman" w:hAnsi="Times New Roman" w:cs="Times New Roman"/>
          <w:bCs/>
        </w:rPr>
        <w:t xml:space="preserve">нормального наполнения </w:t>
      </w:r>
      <w:r w:rsidR="00B86A9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(</w:t>
      </w:r>
      <w:r w:rsidR="00D01D39">
        <w:rPr>
          <w:rFonts w:ascii="Times New Roman" w:hAnsi="Times New Roman" w:cs="Times New Roman"/>
          <w:b/>
          <w:bCs/>
        </w:rPr>
        <w:t>23,29</w:t>
      </w:r>
      <w:r w:rsidR="00B86A94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мл)</w:t>
      </w:r>
      <w:r w:rsidRPr="00AB0093">
        <w:rPr>
          <w:rFonts w:ascii="Times New Roman" w:hAnsi="Times New Roman" w:cs="Times New Roman"/>
          <w:bCs/>
        </w:rPr>
        <w:t xml:space="preserve">, </w:t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</w:p>
    <w:p w:rsidR="00B562C9" w:rsidRDefault="00645B94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fldChar w:fldCharType="begin"/>
      </w:r>
      <w:r w:rsidR="00B562C9"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Pr="00AB0093">
        <w:rPr>
          <w:rFonts w:ascii="Times New Roman" w:hAnsi="Times New Roman" w:cs="Times New Roman"/>
          <w:bCs/>
        </w:rPr>
        <w:fldChar w:fldCharType="end"/>
      </w:r>
      <w:r w:rsidR="00B562C9" w:rsidRPr="00B66975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B562C9">
        <w:rPr>
          <w:rFonts w:ascii="Times New Roman" w:hAnsi="Times New Roman" w:cs="Times New Roman"/>
          <w:bCs/>
        </w:rPr>
        <w:t xml:space="preserve"> - </w:t>
      </w:r>
      <w:r w:rsidR="00B562C9" w:rsidRPr="00F50735">
        <w:rPr>
          <w:rFonts w:ascii="Times New Roman" w:hAnsi="Times New Roman" w:cs="Times New Roman"/>
          <w:bCs/>
        </w:rPr>
        <w:t>симметричный</w:t>
      </w:r>
      <w:r w:rsidR="00B562C9"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Pr="00B66975">
        <w:rPr>
          <w:rFonts w:ascii="Times New Roman" w:hAnsi="Times New Roman" w:cs="Times New Roman"/>
          <w:bCs/>
        </w:rPr>
        <w:t>-</w:t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B86A94"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утолщена</w:t>
      </w:r>
      <w:r w:rsidR="00B86A9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</w:t>
      </w:r>
      <w:r w:rsidRPr="00AB0093">
        <w:rPr>
          <w:rFonts w:ascii="Times New Roman" w:hAnsi="Times New Roman" w:cs="Times New Roman"/>
          <w:bCs/>
        </w:rPr>
        <w:t>толщина</w:t>
      </w:r>
      <w:r>
        <w:rPr>
          <w:rFonts w:ascii="Times New Roman" w:hAnsi="Times New Roman" w:cs="Times New Roman"/>
          <w:bCs/>
        </w:rPr>
        <w:t xml:space="preserve"> </w:t>
      </w:r>
      <w:r w:rsidR="006D1E5D">
        <w:rPr>
          <w:rFonts w:ascii="Times New Roman" w:hAnsi="Times New Roman" w:cs="Times New Roman"/>
          <w:bCs/>
        </w:rPr>
        <w:t xml:space="preserve"> от 2</w:t>
      </w:r>
      <w:r w:rsidR="00D01D39">
        <w:rPr>
          <w:rFonts w:ascii="Times New Roman" w:hAnsi="Times New Roman" w:cs="Times New Roman"/>
          <w:bCs/>
        </w:rPr>
        <w:t>,2 - 4,3</w:t>
      </w:r>
      <w:r w:rsidR="00B86A9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</w:t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Pr="00DF66BD">
        <w:rPr>
          <w:rFonts w:ascii="Times New Roman" w:hAnsi="Times New Roman" w:cs="Times New Roman"/>
          <w:bCs/>
        </w:rPr>
        <w:t>-</w:t>
      </w:r>
      <w:r>
        <w:rPr>
          <w:rFonts w:ascii="Times New Roman" w:hAnsi="Times New Roman" w:cs="Times New Roman"/>
          <w:bCs/>
        </w:rPr>
        <w:t xml:space="preserve"> </w:t>
      </w:r>
      <w:r w:rsidRPr="002B0415">
        <w:rPr>
          <w:rFonts w:ascii="Times New Roman" w:hAnsi="Times New Roman" w:cs="Times New Roman"/>
          <w:bCs/>
        </w:rPr>
        <w:t>не</w:t>
      </w:r>
      <w:r w:rsidR="00B86A94">
        <w:rPr>
          <w:rFonts w:ascii="Times New Roman" w:hAnsi="Times New Roman" w:cs="Times New Roman"/>
          <w:bCs/>
        </w:rPr>
        <w:t xml:space="preserve"> </w:t>
      </w:r>
      <w:r w:rsidRPr="002B0415">
        <w:rPr>
          <w:rFonts w:ascii="Times New Roman" w:hAnsi="Times New Roman" w:cs="Times New Roman"/>
          <w:bCs/>
        </w:rPr>
        <w:t>сохранена</w:t>
      </w:r>
      <w:r w:rsidR="006D1E5D">
        <w:rPr>
          <w:rFonts w:ascii="Times New Roman" w:hAnsi="Times New Roman" w:cs="Times New Roman"/>
          <w:bCs/>
        </w:rPr>
        <w:t>\ сглажена, ровная</w:t>
      </w:r>
      <w:r w:rsidR="00D01D39">
        <w:rPr>
          <w:rFonts w:ascii="Times New Roman" w:hAnsi="Times New Roman" w:cs="Times New Roman"/>
          <w:bCs/>
        </w:rPr>
        <w:t xml:space="preserve"> на большем протяжении. Утолщена локально на участке 14,1 мм, до 4,3 мм, с выраженной неровностью и рыхлостью слизистой. </w:t>
      </w:r>
    </w:p>
    <w:p w:rsidR="00B562C9" w:rsidRPr="00DC7D61" w:rsidRDefault="00B562C9" w:rsidP="00B562C9">
      <w:pPr>
        <w:pStyle w:val="Standard"/>
        <w:ind w:left="6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</w:t>
      </w:r>
      <w:r w:rsidR="00B86A94">
        <w:rPr>
          <w:rFonts w:ascii="Times New Roman" w:hAnsi="Times New Roman" w:cs="Times New Roman"/>
          <w:bCs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однородное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</w:t>
      </w:r>
      <w:r w:rsidR="00D01D39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86A94" w:rsidRDefault="00B86A94" w:rsidP="00B562C9">
      <w:pPr>
        <w:pStyle w:val="Standard"/>
        <w:ind w:left="6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Конкременты </w:t>
      </w:r>
      <w:r w:rsidR="00D01D39">
        <w:rPr>
          <w:rFonts w:ascii="Times New Roman" w:hAnsi="Times New Roman" w:cs="Times New Roman"/>
          <w:b/>
          <w:bCs/>
          <w:i/>
          <w:u w:val="single"/>
        </w:rPr>
        <w:t>–</w:t>
      </w:r>
      <w:r>
        <w:rPr>
          <w:rFonts w:ascii="Times New Roman" w:hAnsi="Times New Roman" w:cs="Times New Roman"/>
          <w:bCs/>
        </w:rPr>
        <w:t xml:space="preserve"> </w:t>
      </w:r>
      <w:r w:rsidR="00D01D39">
        <w:rPr>
          <w:rFonts w:ascii="Times New Roman" w:hAnsi="Times New Roman" w:cs="Times New Roman"/>
          <w:bCs/>
        </w:rPr>
        <w:t xml:space="preserve">не </w:t>
      </w:r>
      <w:r>
        <w:rPr>
          <w:rFonts w:ascii="Times New Roman" w:hAnsi="Times New Roman" w:cs="Times New Roman"/>
          <w:bCs/>
        </w:rPr>
        <w:t>визуализируются</w:t>
      </w:r>
    </w:p>
    <w:p w:rsidR="00B562C9" w:rsidRPr="00DF66BD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>–</w:t>
      </w:r>
      <w:r w:rsidR="00B86A94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слабый.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  <w:r w:rsidR="00B86A94">
        <w:rPr>
          <w:rFonts w:ascii="Times New Roman" w:hAnsi="Times New Roman" w:cs="Times New Roman"/>
          <w:bCs/>
        </w:rPr>
        <w:t>в полости мочевого пузыр</w:t>
      </w:r>
      <w:r w:rsidR="0020488C">
        <w:rPr>
          <w:rFonts w:ascii="Times New Roman" w:hAnsi="Times New Roman" w:cs="Times New Roman"/>
          <w:bCs/>
        </w:rPr>
        <w:t>я визуализируются гиперэхогенный осадок</w:t>
      </w:r>
      <w:r w:rsidR="00D01D39">
        <w:rPr>
          <w:rFonts w:ascii="Times New Roman" w:hAnsi="Times New Roman" w:cs="Times New Roman"/>
          <w:bCs/>
        </w:rPr>
        <w:t xml:space="preserve"> в небольшом количестве</w:t>
      </w:r>
      <w:r w:rsidR="00B86A94">
        <w:rPr>
          <w:rFonts w:ascii="Times New Roman" w:hAnsi="Times New Roman" w:cs="Times New Roman"/>
          <w:bCs/>
        </w:rPr>
        <w:t>, с вы</w:t>
      </w:r>
      <w:r w:rsidR="0020488C">
        <w:rPr>
          <w:rFonts w:ascii="Times New Roman" w:hAnsi="Times New Roman" w:cs="Times New Roman"/>
          <w:bCs/>
        </w:rPr>
        <w:t>раженной эхоакустической тенью</w:t>
      </w:r>
      <w:r w:rsidR="00D01D39">
        <w:rPr>
          <w:rFonts w:ascii="Times New Roman" w:hAnsi="Times New Roman" w:cs="Times New Roman"/>
          <w:bCs/>
        </w:rPr>
        <w:t xml:space="preserve">, при активном движении датчика смещается диффузно по полости. 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УРЕТРА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Cs/>
        </w:rPr>
        <w:t>.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Диаметр</w:t>
      </w:r>
      <w:r w:rsidRPr="00AB0093">
        <w:rPr>
          <w:rFonts w:ascii="Times New Roman" w:hAnsi="Times New Roman" w:cs="Times New Roman"/>
          <w:bCs/>
        </w:rPr>
        <w:t xml:space="preserve"> просвета</w:t>
      </w:r>
      <w:r w:rsidR="00B86A94">
        <w:rPr>
          <w:rFonts w:ascii="Times New Roman" w:hAnsi="Times New Roman" w:cs="Times New Roman"/>
          <w:bCs/>
        </w:rPr>
        <w:t xml:space="preserve"> </w:t>
      </w:r>
      <w:r w:rsidR="00D01D39">
        <w:rPr>
          <w:rFonts w:ascii="Times New Roman" w:hAnsi="Times New Roman" w:cs="Times New Roman"/>
          <w:bCs/>
        </w:rPr>
        <w:t>0,07</w:t>
      </w:r>
      <w:r w:rsidR="006D1E5D">
        <w:rPr>
          <w:rFonts w:ascii="Times New Roman" w:hAnsi="Times New Roman" w:cs="Times New Roman"/>
          <w:bCs/>
        </w:rPr>
        <w:t xml:space="preserve"> </w:t>
      </w:r>
      <w:r w:rsidRPr="00AB0093">
        <w:rPr>
          <w:rFonts w:ascii="Times New Roman" w:hAnsi="Times New Roman" w:cs="Times New Roman"/>
          <w:bCs/>
        </w:rPr>
        <w:t xml:space="preserve">мм. </w:t>
      </w:r>
    </w:p>
    <w:p w:rsidR="00B562C9" w:rsidRPr="00AB0093" w:rsidRDefault="00B562C9" w:rsidP="00B562C9">
      <w:pPr>
        <w:pStyle w:val="Standard"/>
        <w:ind w:left="60"/>
        <w:rPr>
          <w:rFonts w:ascii="Times New Roman" w:hAnsi="Times New Roman" w:cs="Times New Roman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Стенка</w:t>
      </w:r>
      <w:r w:rsidR="0020488C">
        <w:rPr>
          <w:rFonts w:ascii="Times New Roman" w:hAnsi="Times New Roman" w:cs="Times New Roman"/>
          <w:bCs/>
        </w:rPr>
        <w:t xml:space="preserve"> </w:t>
      </w:r>
      <w:r w:rsidR="00B86A94">
        <w:rPr>
          <w:rFonts w:ascii="Times New Roman" w:hAnsi="Times New Roman" w:cs="Times New Roman"/>
          <w:bCs/>
        </w:rPr>
        <w:t xml:space="preserve"> </w:t>
      </w:r>
      <w:r w:rsidR="00D01D39">
        <w:rPr>
          <w:rFonts w:ascii="Times New Roman" w:hAnsi="Times New Roman" w:cs="Times New Roman"/>
          <w:bCs/>
        </w:rPr>
        <w:t xml:space="preserve">не </w:t>
      </w:r>
      <w:r w:rsidR="00B86A94">
        <w:rPr>
          <w:rFonts w:ascii="Times New Roman" w:hAnsi="Times New Roman" w:cs="Times New Roman"/>
          <w:bCs/>
        </w:rPr>
        <w:t>утолщена 1,</w:t>
      </w:r>
      <w:r w:rsidR="0020488C">
        <w:rPr>
          <w:rFonts w:ascii="Times New Roman" w:hAnsi="Times New Roman" w:cs="Times New Roman"/>
          <w:bCs/>
        </w:rPr>
        <w:t>5</w:t>
      </w:r>
      <w:r w:rsidR="00B86A94">
        <w:rPr>
          <w:rFonts w:ascii="Times New Roman" w:hAnsi="Times New Roman" w:cs="Times New Roman"/>
          <w:bCs/>
        </w:rPr>
        <w:t xml:space="preserve"> мм, слоистость </w:t>
      </w:r>
      <w:r w:rsidR="0020488C">
        <w:rPr>
          <w:rFonts w:ascii="Times New Roman" w:hAnsi="Times New Roman" w:cs="Times New Roman"/>
          <w:bCs/>
        </w:rPr>
        <w:t>сглажена</w:t>
      </w:r>
      <w:r w:rsidRPr="00AB0093">
        <w:rPr>
          <w:rFonts w:ascii="Times New Roman" w:hAnsi="Times New Roman" w:cs="Times New Roman"/>
          <w:bCs/>
        </w:rPr>
        <w:t>.</w:t>
      </w:r>
    </w:p>
    <w:p w:rsidR="00B562C9" w:rsidRDefault="00B562C9" w:rsidP="00B562C9">
      <w:pPr>
        <w:pStyle w:val="Standard"/>
        <w:ind w:left="6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>ительно:</w:t>
      </w:r>
      <w:r w:rsidR="00D01D39">
        <w:rPr>
          <w:rFonts w:ascii="Times New Roman" w:hAnsi="Times New Roman" w:cs="Times New Roman"/>
          <w:bCs/>
        </w:rPr>
        <w:t xml:space="preserve"> в просвете уретры визуализируется гиперэхогенный осадок с выраженой эхоакустической тенью. </w:t>
      </w:r>
    </w:p>
    <w:p w:rsidR="006D1E5D" w:rsidRDefault="006D1E5D" w:rsidP="00B562C9">
      <w:pPr>
        <w:pStyle w:val="Standard"/>
        <w:ind w:left="60"/>
        <w:rPr>
          <w:rFonts w:ascii="Times New Roman" w:hAnsi="Times New Roman" w:cs="Times New Roman"/>
          <w:bCs/>
        </w:rPr>
      </w:pP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ЛЕВАЯ ПОЧКА</w:t>
      </w:r>
    </w:p>
    <w:p w:rsidR="006D1E5D" w:rsidRPr="00DC7D61" w:rsidRDefault="006D1E5D" w:rsidP="006D1E5D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 xml:space="preserve">. 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>
        <w:rPr>
          <w:rFonts w:ascii="Times New Roman" w:hAnsi="Times New Roman" w:cs="Times New Roman"/>
          <w:bCs/>
        </w:rPr>
        <w:t xml:space="preserve"> (</w:t>
      </w:r>
      <w:r w:rsidR="00D01D39">
        <w:rPr>
          <w:rFonts w:ascii="Times New Roman" w:hAnsi="Times New Roman" w:cs="Times New Roman"/>
          <w:bCs/>
        </w:rPr>
        <w:t>37,8 х 21,5</w:t>
      </w:r>
      <w:r>
        <w:rPr>
          <w:rFonts w:ascii="Times New Roman" w:hAnsi="Times New Roman" w:cs="Times New Roman"/>
          <w:bCs/>
        </w:rPr>
        <w:t xml:space="preserve"> мм).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6D1E5D" w:rsidRPr="00AB0093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6D1E5D" w:rsidRPr="00FD29CD" w:rsidRDefault="006D1E5D" w:rsidP="006D1E5D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четкая</w:t>
      </w:r>
    </w:p>
    <w:p w:rsidR="006D1E5D" w:rsidRPr="009E7477" w:rsidRDefault="006D1E5D" w:rsidP="006D1E5D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 </w:t>
      </w:r>
      <w:r w:rsidRPr="00FB247B">
        <w:rPr>
          <w:rFonts w:ascii="Times New Roman" w:hAnsi="Times New Roman" w:cs="Times New Roman"/>
          <w:bCs/>
        </w:rPr>
        <w:t>нормальная</w:t>
      </w:r>
      <w:r w:rsidR="00D01D39">
        <w:rPr>
          <w:rFonts w:ascii="Times New Roman" w:hAnsi="Times New Roman" w:cs="Times New Roman"/>
          <w:bCs/>
        </w:rPr>
        <w:t>, незначительно повышена локально</w:t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D01D39">
        <w:rPr>
          <w:rFonts w:ascii="Times New Roman" w:hAnsi="Times New Roman" w:cs="Times New Roman"/>
          <w:b/>
          <w:bCs/>
          <w:i/>
          <w:u w:val="single"/>
        </w:rPr>
        <w:t>4,6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– </w:t>
      </w:r>
      <w:r w:rsidR="00645B94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45B94" w:rsidRPr="00DC7D61">
        <w:rPr>
          <w:rFonts w:ascii="Times New Roman" w:hAnsi="Times New Roman" w:cs="Times New Roman"/>
          <w:b/>
          <w:bCs/>
        </w:rPr>
        <w:fldChar w:fldCharType="end"/>
      </w:r>
      <w:r w:rsidR="00645B94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45B94" w:rsidRPr="00DC7D61">
        <w:rPr>
          <w:rFonts w:ascii="Times New Roman" w:hAnsi="Times New Roman" w:cs="Times New Roman"/>
          <w:b/>
          <w:bCs/>
        </w:rPr>
        <w:fldChar w:fldCharType="end"/>
      </w:r>
      <w:r w:rsidR="00645B94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45B94" w:rsidRPr="00DC7D61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расширена</w:t>
      </w:r>
      <w:r>
        <w:rPr>
          <w:rFonts w:ascii="Times New Roman" w:hAnsi="Times New Roman" w:cs="Times New Roman"/>
          <w:bCs/>
        </w:rPr>
        <w:t xml:space="preserve"> – </w:t>
      </w:r>
      <w:r w:rsidR="00D01D39">
        <w:rPr>
          <w:rFonts w:ascii="Times New Roman" w:hAnsi="Times New Roman" w:cs="Times New Roman"/>
          <w:bCs/>
        </w:rPr>
        <w:t>0,08</w:t>
      </w:r>
      <w:r>
        <w:rPr>
          <w:rFonts w:ascii="Times New Roman" w:hAnsi="Times New Roman" w:cs="Times New Roman"/>
          <w:bCs/>
        </w:rPr>
        <w:t xml:space="preserve"> мм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6D1E5D" w:rsidRPr="00C20DA2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>–</w:t>
      </w:r>
      <w:r w:rsidRPr="00C119A9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lastRenderedPageBreak/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="00645B94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FB247B">
        <w:rPr>
          <w:rFonts w:ascii="Times New Roman" w:hAnsi="Times New Roman" w:cs="Times New Roman"/>
          <w:bCs/>
        </w:rPr>
        <w:fldChar w:fldCharType="end"/>
      </w:r>
      <w:r w:rsidR="00645B94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– </w:t>
      </w:r>
      <w:r w:rsidR="00645B9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45B94" w:rsidRPr="00FD29CD">
        <w:rPr>
          <w:rFonts w:ascii="Times New Roman" w:hAnsi="Times New Roman" w:cs="Times New Roman"/>
          <w:b/>
          <w:bCs/>
        </w:rPr>
        <w:fldChar w:fldCharType="end"/>
      </w:r>
      <w:r w:rsidR="00645B9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45B94" w:rsidRPr="00FD29CD">
        <w:rPr>
          <w:rFonts w:ascii="Times New Roman" w:hAnsi="Times New Roman" w:cs="Times New Roman"/>
          <w:b/>
          <w:bCs/>
        </w:rPr>
        <w:fldChar w:fldCharType="end"/>
      </w:r>
      <w:r w:rsidR="00645B9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45B94"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6D1E5D" w:rsidRPr="001A452F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умеренно выражен.</w:t>
      </w:r>
    </w:p>
    <w:p w:rsidR="006D1E5D" w:rsidRPr="00AB0093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</w:rPr>
        <w:t>Дополн</w:t>
      </w:r>
      <w:r>
        <w:rPr>
          <w:rFonts w:ascii="Times New Roman" w:hAnsi="Times New Roman" w:cs="Times New Roman"/>
          <w:bCs/>
        </w:rPr>
        <w:t xml:space="preserve">ительно: </w:t>
      </w:r>
    </w:p>
    <w:p w:rsidR="006D1E5D" w:rsidRPr="00AB0093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AB0093">
        <w:rPr>
          <w:rFonts w:ascii="Times New Roman" w:hAnsi="Times New Roman" w:cs="Times New Roman"/>
          <w:bCs/>
          <w:u w:val="single"/>
        </w:rPr>
        <w:t>ПРАВАЯ ПОЧКА</w:t>
      </w:r>
    </w:p>
    <w:p w:rsidR="006D1E5D" w:rsidRPr="00DC7D61" w:rsidRDefault="006D1E5D" w:rsidP="006D1E5D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F50735">
        <w:rPr>
          <w:rFonts w:ascii="Times New Roman" w:hAnsi="Times New Roman" w:cs="Times New Roman"/>
          <w:bCs/>
        </w:rPr>
        <w:t>визуализируется</w:t>
      </w:r>
      <w:r w:rsidRPr="00DC7D61">
        <w:rPr>
          <w:rFonts w:ascii="Times New Roman" w:hAnsi="Times New Roman" w:cs="Times New Roman"/>
          <w:b/>
          <w:bCs/>
        </w:rPr>
        <w:t xml:space="preserve">. 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типичное</w:t>
      </w:r>
      <w:r>
        <w:rPr>
          <w:rFonts w:ascii="Times New Roman" w:hAnsi="Times New Roman" w:cs="Times New Roman"/>
          <w:bCs/>
        </w:rPr>
        <w:t>.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- </w:t>
      </w:r>
      <w:r w:rsidRPr="00C119A9">
        <w:rPr>
          <w:rFonts w:ascii="Times New Roman" w:hAnsi="Times New Roman" w:cs="Times New Roman"/>
          <w:bCs/>
        </w:rPr>
        <w:t>не увеличена</w:t>
      </w:r>
      <w:r>
        <w:rPr>
          <w:rFonts w:ascii="Times New Roman" w:hAnsi="Times New Roman" w:cs="Times New Roman"/>
          <w:bCs/>
        </w:rPr>
        <w:t xml:space="preserve"> (</w:t>
      </w:r>
      <w:r w:rsidR="00D01D39">
        <w:rPr>
          <w:rFonts w:ascii="Times New Roman" w:hAnsi="Times New Roman" w:cs="Times New Roman"/>
          <w:bCs/>
        </w:rPr>
        <w:t>35,5 х 20,5</w:t>
      </w:r>
      <w:r>
        <w:rPr>
          <w:rFonts w:ascii="Times New Roman" w:hAnsi="Times New Roman" w:cs="Times New Roman"/>
          <w:bCs/>
        </w:rPr>
        <w:t xml:space="preserve"> мм).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ровные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6D1E5D" w:rsidRPr="00AB0093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</w:t>
      </w:r>
      <w:r w:rsidRPr="00F50735">
        <w:rPr>
          <w:rFonts w:ascii="Times New Roman" w:hAnsi="Times New Roman" w:cs="Times New Roman"/>
          <w:bCs/>
        </w:rPr>
        <w:t>четкие</w:t>
      </w:r>
      <w:r w:rsidRPr="00AB0093">
        <w:rPr>
          <w:rFonts w:ascii="Times New Roman" w:hAnsi="Times New Roman" w:cs="Times New Roman"/>
          <w:bCs/>
        </w:rPr>
        <w:t>.</w:t>
      </w:r>
    </w:p>
    <w:p w:rsidR="006D1E5D" w:rsidRPr="00FD29CD" w:rsidRDefault="006D1E5D" w:rsidP="006D1E5D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четкая</w:t>
      </w:r>
      <w:r w:rsidRPr="00FD29CD">
        <w:rPr>
          <w:rFonts w:ascii="Times New Roman" w:hAnsi="Times New Roman" w:cs="Times New Roman"/>
          <w:b/>
          <w:bCs/>
        </w:rPr>
        <w:t>.</w:t>
      </w:r>
    </w:p>
    <w:p w:rsidR="006D1E5D" w:rsidRPr="009E7477" w:rsidRDefault="006D1E5D" w:rsidP="006D1E5D">
      <w:pPr>
        <w:pStyle w:val="Standard"/>
        <w:ind w:left="30"/>
        <w:rPr>
          <w:rFonts w:ascii="Times New Roman" w:hAnsi="Times New Roman" w:cs="Times New Roman"/>
          <w:b/>
          <w:bCs/>
          <w:i/>
          <w:u w:val="single"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 </w:t>
      </w:r>
      <w:r w:rsidRPr="00FB247B">
        <w:rPr>
          <w:rFonts w:ascii="Times New Roman" w:hAnsi="Times New Roman" w:cs="Times New Roman"/>
          <w:bCs/>
        </w:rPr>
        <w:t>нормальная</w:t>
      </w:r>
      <w:r w:rsidR="00D01D39">
        <w:rPr>
          <w:rFonts w:ascii="Times New Roman" w:hAnsi="Times New Roman" w:cs="Times New Roman"/>
          <w:bCs/>
        </w:rPr>
        <w:t>, незначительно повышена локально</w:t>
      </w:r>
      <w:r w:rsidRPr="00AB0093">
        <w:rPr>
          <w:rFonts w:ascii="Times New Roman" w:hAnsi="Times New Roman" w:cs="Times New Roman"/>
          <w:bCs/>
        </w:rPr>
        <w:t xml:space="preserve">.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D01D39">
        <w:rPr>
          <w:rFonts w:ascii="Times New Roman" w:hAnsi="Times New Roman" w:cs="Times New Roman"/>
          <w:b/>
          <w:bCs/>
          <w:i/>
          <w:u w:val="single"/>
        </w:rPr>
        <w:t xml:space="preserve">4,2 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 w:rsidRPr="009E7477"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645B94" w:rsidRPr="00AB0093">
        <w:rPr>
          <w:rFonts w:ascii="Times New Roman" w:hAnsi="Times New Roman" w:cs="Times New Roman"/>
          <w:bCs/>
        </w:rPr>
        <w:fldChar w:fldCharType="begin"/>
      </w:r>
      <w:r w:rsidRPr="00AB0093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AB0093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нормальная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– </w:t>
      </w:r>
      <w:r w:rsidR="00645B94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45B94" w:rsidRPr="00DC7D61">
        <w:rPr>
          <w:rFonts w:ascii="Times New Roman" w:hAnsi="Times New Roman" w:cs="Times New Roman"/>
          <w:b/>
          <w:bCs/>
        </w:rPr>
        <w:fldChar w:fldCharType="end"/>
      </w:r>
      <w:r w:rsidR="00645B94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45B94" w:rsidRPr="00DC7D61">
        <w:rPr>
          <w:rFonts w:ascii="Times New Roman" w:hAnsi="Times New Roman" w:cs="Times New Roman"/>
          <w:b/>
          <w:bCs/>
        </w:rPr>
        <w:fldChar w:fldCharType="end"/>
      </w:r>
      <w:r w:rsidR="00645B94" w:rsidRPr="00DC7D61">
        <w:rPr>
          <w:rFonts w:ascii="Times New Roman" w:hAnsi="Times New Roman" w:cs="Times New Roman"/>
          <w:b/>
          <w:bCs/>
        </w:rPr>
        <w:fldChar w:fldCharType="begin"/>
      </w:r>
      <w:r w:rsidRPr="00DC7D61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45B94" w:rsidRPr="00DC7D61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расширена</w:t>
      </w:r>
      <w:r>
        <w:rPr>
          <w:rFonts w:ascii="Times New Roman" w:hAnsi="Times New Roman" w:cs="Times New Roman"/>
          <w:bCs/>
        </w:rPr>
        <w:t xml:space="preserve"> – </w:t>
      </w:r>
      <w:r w:rsidR="00D01D39">
        <w:rPr>
          <w:rFonts w:ascii="Times New Roman" w:hAnsi="Times New Roman" w:cs="Times New Roman"/>
          <w:bCs/>
        </w:rPr>
        <w:t>0,09</w:t>
      </w:r>
      <w:r>
        <w:rPr>
          <w:rFonts w:ascii="Times New Roman" w:hAnsi="Times New Roman" w:cs="Times New Roman"/>
          <w:bCs/>
        </w:rPr>
        <w:t xml:space="preserve"> мм</w:t>
      </w:r>
      <w:r w:rsidRPr="00DC7D61">
        <w:rPr>
          <w:rFonts w:ascii="Times New Roman" w:hAnsi="Times New Roman" w:cs="Times New Roman"/>
          <w:b/>
          <w:bCs/>
        </w:rPr>
        <w:t>.</w:t>
      </w:r>
    </w:p>
    <w:p w:rsidR="006D1E5D" w:rsidRPr="00C20DA2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>–</w:t>
      </w:r>
      <w:r w:rsidR="00D01D39">
        <w:rPr>
          <w:rFonts w:ascii="Times New Roman" w:hAnsi="Times New Roman" w:cs="Times New Roman"/>
          <w:bCs/>
        </w:rPr>
        <w:t xml:space="preserve"> </w:t>
      </w:r>
      <w:r w:rsidRPr="00C119A9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>.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DC7D61"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 w:rsidRPr="00FB247B">
        <w:rPr>
          <w:rFonts w:ascii="Times New Roman" w:hAnsi="Times New Roman" w:cs="Times New Roman"/>
          <w:bCs/>
        </w:rPr>
        <w:t xml:space="preserve">- </w:t>
      </w:r>
      <w:r w:rsidR="00645B94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FB247B">
        <w:rPr>
          <w:rFonts w:ascii="Times New Roman" w:hAnsi="Times New Roman" w:cs="Times New Roman"/>
          <w:bCs/>
        </w:rPr>
        <w:fldChar w:fldCharType="end"/>
      </w:r>
      <w:r w:rsidR="00645B94" w:rsidRPr="00FB247B">
        <w:rPr>
          <w:rFonts w:ascii="Times New Roman" w:hAnsi="Times New Roman" w:cs="Times New Roman"/>
          <w:bCs/>
        </w:rPr>
        <w:fldChar w:fldCharType="begin"/>
      </w:r>
      <w:r w:rsidRPr="00FB247B">
        <w:rPr>
          <w:rFonts w:ascii="Times New Roman" w:hAnsi="Times New Roman" w:cs="Times New Roman"/>
          <w:bCs/>
        </w:rPr>
        <w:instrText xml:space="preserve"> MACROBUTTON  CheckIt </w:instrText>
      </w:r>
      <w:r w:rsidR="00645B94" w:rsidRPr="00FB247B">
        <w:rPr>
          <w:rFonts w:ascii="Times New Roman" w:hAnsi="Times New Roman" w:cs="Times New Roman"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визуализируется</w:t>
      </w:r>
      <w:r w:rsidRPr="00AB0093">
        <w:rPr>
          <w:rFonts w:ascii="Times New Roman" w:hAnsi="Times New Roman" w:cs="Times New Roman"/>
          <w:bCs/>
        </w:rPr>
        <w:t xml:space="preserve">. 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 w:rsidRPr="00B66975"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– </w:t>
      </w:r>
      <w:r w:rsidR="00645B9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45B94" w:rsidRPr="00FD29CD">
        <w:rPr>
          <w:rFonts w:ascii="Times New Roman" w:hAnsi="Times New Roman" w:cs="Times New Roman"/>
          <w:b/>
          <w:bCs/>
        </w:rPr>
        <w:fldChar w:fldCharType="end"/>
      </w:r>
      <w:r w:rsidR="00645B9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45B94" w:rsidRPr="00FD29CD">
        <w:rPr>
          <w:rFonts w:ascii="Times New Roman" w:hAnsi="Times New Roman" w:cs="Times New Roman"/>
          <w:b/>
          <w:bCs/>
        </w:rPr>
        <w:fldChar w:fldCharType="end"/>
      </w:r>
      <w:r w:rsidR="00645B94" w:rsidRPr="00FD29CD">
        <w:rPr>
          <w:rFonts w:ascii="Times New Roman" w:hAnsi="Times New Roman" w:cs="Times New Roman"/>
          <w:b/>
          <w:bCs/>
        </w:rPr>
        <w:fldChar w:fldCharType="begin"/>
      </w:r>
      <w:r w:rsidRPr="00FD29CD"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645B94" w:rsidRPr="00FD29CD">
        <w:rPr>
          <w:rFonts w:ascii="Times New Roman" w:hAnsi="Times New Roman" w:cs="Times New Roman"/>
          <w:b/>
          <w:bCs/>
        </w:rPr>
        <w:fldChar w:fldCharType="end"/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 w:rsidRPr="009A515A">
        <w:rPr>
          <w:rFonts w:ascii="Times New Roman" w:hAnsi="Times New Roman" w:cs="Times New Roman"/>
          <w:b/>
          <w:bCs/>
        </w:rPr>
        <w:t>-</w:t>
      </w:r>
      <w:r w:rsidRPr="00F50735">
        <w:rPr>
          <w:rFonts w:ascii="Times New Roman" w:hAnsi="Times New Roman" w:cs="Times New Roman"/>
          <w:bCs/>
        </w:rPr>
        <w:t>не</w:t>
      </w:r>
      <w:r>
        <w:rPr>
          <w:rFonts w:ascii="Times New Roman" w:hAnsi="Times New Roman" w:cs="Times New Roman"/>
          <w:bCs/>
        </w:rPr>
        <w:t xml:space="preserve"> </w:t>
      </w:r>
      <w:r w:rsidRPr="00F50735">
        <w:rPr>
          <w:rFonts w:ascii="Times New Roman" w:hAnsi="Times New Roman" w:cs="Times New Roman"/>
          <w:bCs/>
        </w:rPr>
        <w:t>визуализируются</w:t>
      </w:r>
      <w:r>
        <w:rPr>
          <w:rFonts w:ascii="Times New Roman" w:hAnsi="Times New Roman" w:cs="Times New Roman"/>
          <w:bCs/>
        </w:rPr>
        <w:t>.</w:t>
      </w:r>
    </w:p>
    <w:p w:rsidR="006D1E5D" w:rsidRPr="001A452F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умеренно выражен.</w:t>
      </w:r>
    </w:p>
    <w:p w:rsidR="006D1E5D" w:rsidRDefault="006D1E5D" w:rsidP="006D1E5D">
      <w:pPr>
        <w:pStyle w:val="Standard"/>
        <w:ind w:left="30"/>
        <w:rPr>
          <w:rFonts w:ascii="Times New Roman" w:hAnsi="Times New Roman" w:cs="Times New Roman"/>
          <w:bCs/>
        </w:rPr>
      </w:pPr>
    </w:p>
    <w:p w:rsidR="006D1E5D" w:rsidRDefault="006D1E5D" w:rsidP="006D1E5D">
      <w:pPr>
        <w:pStyle w:val="Standard"/>
        <w:rPr>
          <w:rFonts w:ascii="Times New Roman" w:hAnsi="Times New Roman" w:cs="Times New Roman"/>
          <w:bCs/>
        </w:rPr>
      </w:pPr>
    </w:p>
    <w:p w:rsidR="00B562C9" w:rsidRPr="007E5379" w:rsidRDefault="00B562C9" w:rsidP="00B562C9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D01D39" w:rsidRDefault="00B562C9" w:rsidP="00B562C9">
      <w:pPr>
        <w:pStyle w:val="Standard"/>
        <w:rPr>
          <w:rFonts w:ascii="Times New Roman" w:hAnsi="Times New Roman" w:cs="Times New Roman"/>
          <w:b/>
          <w:bCs/>
          <w:u w:val="single"/>
        </w:rPr>
      </w:pPr>
      <w:r w:rsidRPr="00D01D39">
        <w:rPr>
          <w:rFonts w:ascii="Times New Roman" w:hAnsi="Times New Roman" w:cs="Times New Roman"/>
          <w:b/>
          <w:bCs/>
          <w:u w:val="single"/>
        </w:rPr>
        <w:t>ЗАКЛЮЧЕНИЕ</w:t>
      </w:r>
    </w:p>
    <w:p w:rsidR="00B562C9" w:rsidRPr="00D01D39" w:rsidRDefault="00B562C9" w:rsidP="00B86A94">
      <w:pPr>
        <w:pStyle w:val="Standard"/>
        <w:ind w:left="30"/>
        <w:rPr>
          <w:rFonts w:ascii="Times New Roman" w:hAnsi="Times New Roman" w:cs="Times New Roman"/>
          <w:b/>
          <w:bCs/>
        </w:rPr>
      </w:pPr>
      <w:r w:rsidRPr="00D01D39">
        <w:rPr>
          <w:rFonts w:ascii="Times New Roman" w:hAnsi="Times New Roman" w:cs="Times New Roman"/>
          <w:b/>
          <w:bCs/>
        </w:rPr>
        <w:t>УЗ признаки:</w:t>
      </w:r>
    </w:p>
    <w:p w:rsidR="00B86A94" w:rsidRPr="00D01D39" w:rsidRDefault="00D01D39" w:rsidP="00B86A94">
      <w:pPr>
        <w:pStyle w:val="Standard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 w:rsidRPr="00D01D39">
        <w:rPr>
          <w:rFonts w:ascii="Times New Roman" w:hAnsi="Times New Roman" w:cs="Times New Roman"/>
          <w:b/>
          <w:bCs/>
        </w:rPr>
        <w:t>Осадка в мочевом пузыре</w:t>
      </w:r>
      <w:r w:rsidR="00B86A94" w:rsidRPr="00D01D39">
        <w:rPr>
          <w:rFonts w:ascii="Times New Roman" w:hAnsi="Times New Roman" w:cs="Times New Roman"/>
          <w:b/>
          <w:bCs/>
        </w:rPr>
        <w:t xml:space="preserve"> – </w:t>
      </w:r>
      <w:r w:rsidR="00B86A94" w:rsidRPr="00D01D39">
        <w:rPr>
          <w:rFonts w:ascii="Times New Roman" w:hAnsi="Times New Roman" w:cs="Times New Roman"/>
          <w:b/>
          <w:bCs/>
          <w:lang w:val="en-US"/>
        </w:rPr>
        <w:t>D</w:t>
      </w:r>
      <w:r w:rsidR="00B86A94" w:rsidRPr="00D01D39">
        <w:rPr>
          <w:rFonts w:ascii="Times New Roman" w:hAnsi="Times New Roman" w:cs="Times New Roman"/>
          <w:b/>
          <w:bCs/>
        </w:rPr>
        <w:t>.</w:t>
      </w:r>
      <w:r w:rsidR="00B86A94" w:rsidRPr="00D01D39">
        <w:rPr>
          <w:rFonts w:ascii="Times New Roman" w:hAnsi="Times New Roman" w:cs="Times New Roman"/>
          <w:b/>
          <w:bCs/>
          <w:lang w:val="en-US"/>
        </w:rPr>
        <w:t>D</w:t>
      </w:r>
      <w:r w:rsidR="00B86A94" w:rsidRPr="00D01D39">
        <w:rPr>
          <w:rFonts w:ascii="Times New Roman" w:hAnsi="Times New Roman" w:cs="Times New Roman"/>
          <w:b/>
          <w:bCs/>
        </w:rPr>
        <w:t xml:space="preserve">. мочекаменная болезнь, бактериальная инфекция, хронический цистит, идиопатический цистит, </w:t>
      </w:r>
    </w:p>
    <w:p w:rsidR="00B86A94" w:rsidRPr="00D01D39" w:rsidRDefault="0020488C" w:rsidP="00B86A94">
      <w:pPr>
        <w:pStyle w:val="Standard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 w:rsidRPr="00D01D39">
        <w:rPr>
          <w:rFonts w:ascii="Times New Roman" w:hAnsi="Times New Roman" w:cs="Times New Roman"/>
          <w:b/>
          <w:bCs/>
        </w:rPr>
        <w:t>Уроц</w:t>
      </w:r>
      <w:r w:rsidR="00B86A94" w:rsidRPr="00D01D39">
        <w:rPr>
          <w:rFonts w:ascii="Times New Roman" w:hAnsi="Times New Roman" w:cs="Times New Roman"/>
          <w:b/>
          <w:bCs/>
        </w:rPr>
        <w:t>истита</w:t>
      </w:r>
      <w:r w:rsidR="00D01D39" w:rsidRPr="00D01D39">
        <w:rPr>
          <w:rFonts w:ascii="Times New Roman" w:hAnsi="Times New Roman" w:cs="Times New Roman"/>
          <w:b/>
          <w:bCs/>
        </w:rPr>
        <w:t xml:space="preserve"> </w:t>
      </w:r>
      <w:r w:rsidR="00B86A94" w:rsidRPr="00D01D39">
        <w:rPr>
          <w:rFonts w:ascii="Times New Roman" w:hAnsi="Times New Roman" w:cs="Times New Roman"/>
          <w:b/>
          <w:bCs/>
        </w:rPr>
        <w:t xml:space="preserve">– </w:t>
      </w:r>
      <w:r w:rsidR="00B86A94" w:rsidRPr="00D01D39">
        <w:rPr>
          <w:rFonts w:ascii="Times New Roman" w:hAnsi="Times New Roman" w:cs="Times New Roman"/>
          <w:b/>
          <w:bCs/>
          <w:lang w:val="en-US"/>
        </w:rPr>
        <w:t>D</w:t>
      </w:r>
      <w:r w:rsidR="00B86A94" w:rsidRPr="00D01D39">
        <w:rPr>
          <w:rFonts w:ascii="Times New Roman" w:hAnsi="Times New Roman" w:cs="Times New Roman"/>
          <w:b/>
          <w:bCs/>
        </w:rPr>
        <w:t>.</w:t>
      </w:r>
      <w:r w:rsidR="00B86A94" w:rsidRPr="00D01D39">
        <w:rPr>
          <w:rFonts w:ascii="Times New Roman" w:hAnsi="Times New Roman" w:cs="Times New Roman"/>
          <w:b/>
          <w:bCs/>
          <w:lang w:val="en-US"/>
        </w:rPr>
        <w:t>D</w:t>
      </w:r>
      <w:r w:rsidR="00B86A94" w:rsidRPr="00D01D39">
        <w:rPr>
          <w:rFonts w:ascii="Times New Roman" w:hAnsi="Times New Roman" w:cs="Times New Roman"/>
          <w:b/>
          <w:bCs/>
        </w:rPr>
        <w:t xml:space="preserve">. мочекаменная болезнь, бактериальная инфекция, хронический цистит, идиопатический цистит, на фоне травматизации </w:t>
      </w:r>
      <w:r w:rsidR="00D01D39" w:rsidRPr="00D01D39">
        <w:rPr>
          <w:rFonts w:ascii="Times New Roman" w:hAnsi="Times New Roman" w:cs="Times New Roman"/>
          <w:b/>
          <w:bCs/>
        </w:rPr>
        <w:t>солями</w:t>
      </w:r>
      <w:r w:rsidR="00B86A94" w:rsidRPr="00D01D39">
        <w:rPr>
          <w:rFonts w:ascii="Times New Roman" w:hAnsi="Times New Roman" w:cs="Times New Roman"/>
          <w:b/>
          <w:bCs/>
        </w:rPr>
        <w:t xml:space="preserve">. </w:t>
      </w:r>
    </w:p>
    <w:p w:rsidR="00D01D39" w:rsidRPr="00D01D39" w:rsidRDefault="00D01D39" w:rsidP="00B86A94">
      <w:pPr>
        <w:pStyle w:val="Standard"/>
        <w:numPr>
          <w:ilvl w:val="0"/>
          <w:numId w:val="9"/>
        </w:numPr>
        <w:rPr>
          <w:rFonts w:ascii="Times New Roman" w:hAnsi="Times New Roman" w:cs="Times New Roman"/>
          <w:b/>
          <w:bCs/>
        </w:rPr>
      </w:pPr>
      <w:r w:rsidRPr="00D01D39">
        <w:rPr>
          <w:rFonts w:ascii="Times New Roman" w:hAnsi="Times New Roman" w:cs="Times New Roman"/>
          <w:b/>
          <w:bCs/>
        </w:rPr>
        <w:t>Слабовыраженного нефрита, что может соответствовать периоду восстановления после острой задержки мочи, бактериальной инфекции</w:t>
      </w:r>
      <w:r w:rsidR="003615FB">
        <w:rPr>
          <w:rFonts w:ascii="Times New Roman" w:hAnsi="Times New Roman" w:cs="Times New Roman"/>
          <w:b/>
          <w:bCs/>
        </w:rPr>
        <w:t xml:space="preserve">, </w:t>
      </w:r>
    </w:p>
    <w:p w:rsidR="00B86A94" w:rsidRDefault="00B86A94" w:rsidP="00B86A94">
      <w:pPr>
        <w:pStyle w:val="Standard"/>
        <w:ind w:left="390"/>
        <w:rPr>
          <w:rFonts w:ascii="Times New Roman" w:hAnsi="Times New Roman" w:cs="Times New Roman"/>
          <w:bCs/>
        </w:rPr>
      </w:pPr>
    </w:p>
    <w:p w:rsidR="00B86A94" w:rsidRDefault="00B86A94" w:rsidP="00B86A94">
      <w:pPr>
        <w:pStyle w:val="Standard"/>
        <w:ind w:left="30"/>
        <w:rPr>
          <w:rFonts w:ascii="Times New Roman" w:hAnsi="Times New Roman" w:cs="Times New Roman"/>
          <w:bCs/>
        </w:rPr>
      </w:pPr>
    </w:p>
    <w:p w:rsidR="00B562C9" w:rsidRPr="00F67BC1" w:rsidRDefault="00B562C9" w:rsidP="00B562C9">
      <w:pPr>
        <w:pStyle w:val="Standard"/>
        <w:rPr>
          <w:rFonts w:ascii="Times New Roman" w:hAnsi="Times New Roman" w:cs="Times New Roman"/>
          <w:u w:val="single"/>
        </w:rPr>
      </w:pPr>
      <w:r w:rsidRPr="00F67BC1">
        <w:rPr>
          <w:rFonts w:ascii="Times New Roman" w:hAnsi="Times New Roman" w:cs="Times New Roman"/>
          <w:bCs/>
          <w:u w:val="single"/>
        </w:rPr>
        <w:t>РЕКОМЕНДАЦИИ</w:t>
      </w: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</w:rPr>
      </w:pPr>
    </w:p>
    <w:p w:rsidR="00B562C9" w:rsidRDefault="00B562C9" w:rsidP="00B562C9">
      <w:pPr>
        <w:pStyle w:val="Standard"/>
        <w:ind w:right="30" w:firstLine="993"/>
        <w:rPr>
          <w:rFonts w:ascii="Times New Roman" w:hAnsi="Times New Roman" w:cs="Times New Roman"/>
          <w:i/>
        </w:rPr>
      </w:pPr>
    </w:p>
    <w:p w:rsidR="00B562C9" w:rsidRPr="00635813" w:rsidRDefault="00B562C9" w:rsidP="00B562C9">
      <w:pPr>
        <w:pStyle w:val="Standard"/>
        <w:ind w:right="30" w:firstLine="993"/>
        <w:rPr>
          <w:rFonts w:ascii="Times New Roman" w:hAnsi="Times New Roman" w:cs="Times New Roman"/>
          <w:b/>
          <w:i/>
        </w:rPr>
      </w:pPr>
      <w:r w:rsidRPr="00635813"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bookmarkEnd w:id="0"/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B562C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4CC6" w:rsidRDefault="003A4CC6" w:rsidP="00FD72BF">
      <w:r>
        <w:separator/>
      </w:r>
    </w:p>
  </w:endnote>
  <w:endnote w:type="continuationSeparator" w:id="1">
    <w:p w:rsidR="003A4CC6" w:rsidRDefault="003A4CC6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4CC6" w:rsidRDefault="003A4CC6" w:rsidP="00FD72BF">
      <w:r>
        <w:separator/>
      </w:r>
    </w:p>
  </w:footnote>
  <w:footnote w:type="continuationSeparator" w:id="1">
    <w:p w:rsidR="003A4CC6" w:rsidRDefault="003A4CC6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47D2D" w:rsidRDefault="00C47D2D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C47D2D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C47D2D" w:rsidRPr="00C03D61" w:rsidRDefault="00645B94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C47D2D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C47D2D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C47D2D" w:rsidRPr="00C03D61" w:rsidRDefault="00C47D2D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C47D2D" w:rsidRDefault="00C47D2D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7D2D" w:rsidRDefault="00C47D2D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063C0"/>
    <w:multiLevelType w:val="hybridMultilevel"/>
    <w:tmpl w:val="77F80ADC"/>
    <w:lvl w:ilvl="0" w:tplc="8634E9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C6D74AB"/>
    <w:multiLevelType w:val="hybridMultilevel"/>
    <w:tmpl w:val="CF5C821C"/>
    <w:lvl w:ilvl="0" w:tplc="31CE14AE">
      <w:start w:val="1"/>
      <w:numFmt w:val="decimal"/>
      <w:lvlText w:val="%1."/>
      <w:lvlJc w:val="left"/>
      <w:pPr>
        <w:ind w:left="7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0" w:hanging="360"/>
      </w:pPr>
    </w:lvl>
    <w:lvl w:ilvl="2" w:tplc="0419001B" w:tentative="1">
      <w:start w:val="1"/>
      <w:numFmt w:val="lowerRoman"/>
      <w:lvlText w:val="%3."/>
      <w:lvlJc w:val="right"/>
      <w:pPr>
        <w:ind w:left="2190" w:hanging="180"/>
      </w:pPr>
    </w:lvl>
    <w:lvl w:ilvl="3" w:tplc="0419000F" w:tentative="1">
      <w:start w:val="1"/>
      <w:numFmt w:val="decimal"/>
      <w:lvlText w:val="%4."/>
      <w:lvlJc w:val="left"/>
      <w:pPr>
        <w:ind w:left="2910" w:hanging="360"/>
      </w:pPr>
    </w:lvl>
    <w:lvl w:ilvl="4" w:tplc="04190019" w:tentative="1">
      <w:start w:val="1"/>
      <w:numFmt w:val="lowerLetter"/>
      <w:lvlText w:val="%5."/>
      <w:lvlJc w:val="left"/>
      <w:pPr>
        <w:ind w:left="3630" w:hanging="360"/>
      </w:pPr>
    </w:lvl>
    <w:lvl w:ilvl="5" w:tplc="0419001B" w:tentative="1">
      <w:start w:val="1"/>
      <w:numFmt w:val="lowerRoman"/>
      <w:lvlText w:val="%6."/>
      <w:lvlJc w:val="right"/>
      <w:pPr>
        <w:ind w:left="4350" w:hanging="180"/>
      </w:pPr>
    </w:lvl>
    <w:lvl w:ilvl="6" w:tplc="0419000F" w:tentative="1">
      <w:start w:val="1"/>
      <w:numFmt w:val="decimal"/>
      <w:lvlText w:val="%7."/>
      <w:lvlJc w:val="left"/>
      <w:pPr>
        <w:ind w:left="5070" w:hanging="360"/>
      </w:pPr>
    </w:lvl>
    <w:lvl w:ilvl="7" w:tplc="04190019" w:tentative="1">
      <w:start w:val="1"/>
      <w:numFmt w:val="lowerLetter"/>
      <w:lvlText w:val="%8."/>
      <w:lvlJc w:val="left"/>
      <w:pPr>
        <w:ind w:left="5790" w:hanging="360"/>
      </w:pPr>
    </w:lvl>
    <w:lvl w:ilvl="8" w:tplc="041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2">
    <w:nsid w:val="299902E7"/>
    <w:multiLevelType w:val="hybridMultilevel"/>
    <w:tmpl w:val="EED64330"/>
    <w:lvl w:ilvl="0" w:tplc="0FD49AB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3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5C61349F"/>
    <w:multiLevelType w:val="hybridMultilevel"/>
    <w:tmpl w:val="7CCE6FA4"/>
    <w:lvl w:ilvl="0" w:tplc="CDB09548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5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724D3D32"/>
    <w:multiLevelType w:val="hybridMultilevel"/>
    <w:tmpl w:val="0284FD56"/>
    <w:lvl w:ilvl="0" w:tplc="ED3C997E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7">
    <w:nsid w:val="74E250E0"/>
    <w:multiLevelType w:val="hybridMultilevel"/>
    <w:tmpl w:val="6AA600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7514A3"/>
    <w:multiLevelType w:val="hybridMultilevel"/>
    <w:tmpl w:val="A35C7C5A"/>
    <w:lvl w:ilvl="0" w:tplc="9594D97A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8"/>
  </w:num>
  <w:num w:numId="5">
    <w:abstractNumId w:val="2"/>
  </w:num>
  <w:num w:numId="6">
    <w:abstractNumId w:val="1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88C"/>
    <w:rsid w:val="00204A0E"/>
    <w:rsid w:val="002143BB"/>
    <w:rsid w:val="002555E7"/>
    <w:rsid w:val="003615FB"/>
    <w:rsid w:val="003A0C15"/>
    <w:rsid w:val="003A4CC6"/>
    <w:rsid w:val="003C01FF"/>
    <w:rsid w:val="004F26FF"/>
    <w:rsid w:val="00535793"/>
    <w:rsid w:val="005F7844"/>
    <w:rsid w:val="0060151B"/>
    <w:rsid w:val="00645B94"/>
    <w:rsid w:val="00671348"/>
    <w:rsid w:val="006975F9"/>
    <w:rsid w:val="006D1E5D"/>
    <w:rsid w:val="00821DE2"/>
    <w:rsid w:val="0086597C"/>
    <w:rsid w:val="008665DB"/>
    <w:rsid w:val="008A1E5F"/>
    <w:rsid w:val="008C2B02"/>
    <w:rsid w:val="00947CE9"/>
    <w:rsid w:val="00A00A1B"/>
    <w:rsid w:val="00A25055"/>
    <w:rsid w:val="00A356DC"/>
    <w:rsid w:val="00AB3F15"/>
    <w:rsid w:val="00B10759"/>
    <w:rsid w:val="00B562C9"/>
    <w:rsid w:val="00B77194"/>
    <w:rsid w:val="00B86A94"/>
    <w:rsid w:val="00C47D2D"/>
    <w:rsid w:val="00C63E94"/>
    <w:rsid w:val="00C65ABD"/>
    <w:rsid w:val="00CB19DB"/>
    <w:rsid w:val="00CC52C3"/>
    <w:rsid w:val="00D01D39"/>
    <w:rsid w:val="00D36276"/>
    <w:rsid w:val="00DC7B8E"/>
    <w:rsid w:val="00E632BF"/>
    <w:rsid w:val="00E901D2"/>
    <w:rsid w:val="00F032F9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unhideWhenUsed/>
    <w:rsid w:val="00FF5604"/>
  </w:style>
  <w:style w:type="paragraph" w:customStyle="1" w:styleId="Caption">
    <w:name w:val="Caption"/>
    <w:basedOn w:val="Standard"/>
    <w:rsid w:val="00B562C9"/>
    <w:pPr>
      <w:suppressLineNumbers/>
      <w:spacing w:before="120" w:after="120"/>
      <w:textAlignment w:val="baseline"/>
    </w:pPr>
    <w:rPr>
      <w:i/>
      <w:iCs/>
    </w:rPr>
  </w:style>
  <w:style w:type="paragraph" w:customStyle="1" w:styleId="Header">
    <w:name w:val="Header"/>
    <w:basedOn w:val="a"/>
    <w:rsid w:val="00B562C9"/>
    <w:pPr>
      <w:tabs>
        <w:tab w:val="center" w:pos="4677"/>
        <w:tab w:val="right" w:pos="9355"/>
      </w:tabs>
      <w:textAlignment w:val="baseline"/>
    </w:pPr>
    <w:rPr>
      <w:rFonts w:cs="Mangal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1287</Words>
  <Characters>7340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2</cp:revision>
  <cp:lastPrinted>2020-04-11T13:20:00Z</cp:lastPrinted>
  <dcterms:created xsi:type="dcterms:W3CDTF">2022-11-15T17:26:00Z</dcterms:created>
  <dcterms:modified xsi:type="dcterms:W3CDTF">2022-11-15T17:26:00Z</dcterms:modified>
</cp:coreProperties>
</file>