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712DB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712DB8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6D1E5D">
        <w:rPr>
          <w:rFonts w:ascii="Times New Roman" w:hAnsi="Times New Roman" w:cs="Times New Roman"/>
          <w:bCs/>
        </w:rPr>
        <w:t>7.08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25024">
        <w:rPr>
          <w:rFonts w:ascii="Times New Roman" w:hAnsi="Times New Roman" w:cs="Times New Roman"/>
          <w:bCs/>
        </w:rPr>
        <w:t>Голубина Е.В.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20488C">
        <w:rPr>
          <w:rFonts w:ascii="Times New Roman" w:hAnsi="Times New Roman" w:cs="Times New Roman"/>
          <w:bCs/>
        </w:rPr>
        <w:t xml:space="preserve">самец, </w:t>
      </w:r>
      <w:r w:rsidR="00025024">
        <w:rPr>
          <w:rFonts w:ascii="Times New Roman" w:hAnsi="Times New Roman" w:cs="Times New Roman"/>
          <w:bCs/>
        </w:rPr>
        <w:t>метис британца</w:t>
      </w:r>
      <w:r w:rsidR="0020488C">
        <w:rPr>
          <w:rFonts w:ascii="Times New Roman" w:hAnsi="Times New Roman" w:cs="Times New Roman"/>
          <w:bCs/>
        </w:rPr>
        <w:t xml:space="preserve">, </w:t>
      </w:r>
      <w:r w:rsidR="00025024">
        <w:rPr>
          <w:rFonts w:ascii="Times New Roman" w:hAnsi="Times New Roman" w:cs="Times New Roman"/>
          <w:bCs/>
        </w:rPr>
        <w:t xml:space="preserve">Бади, 6 лет, 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  <w:r w:rsidR="00712DB8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12DB8" w:rsidRPr="00AB0093">
          <w:rPr>
            <w:rFonts w:ascii="Times New Roman" w:hAnsi="Times New Roman" w:cs="Times New Roman"/>
            <w:bCs/>
          </w:rPr>
          <w:fldChar w:fldCharType="end"/>
        </w:r>
      </w:ins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нормального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025024">
        <w:rPr>
          <w:rFonts w:ascii="Times New Roman" w:hAnsi="Times New Roman" w:cs="Times New Roman"/>
          <w:b/>
          <w:bCs/>
        </w:rPr>
        <w:t xml:space="preserve">17,8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712DB8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>1,0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025024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0488C"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 -</w:t>
      </w:r>
      <w:r>
        <w:rPr>
          <w:rFonts w:ascii="Times New Roman" w:hAnsi="Times New Roman" w:cs="Times New Roman"/>
          <w:bCs/>
        </w:rPr>
        <w:t xml:space="preserve"> 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слабый.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86A94">
        <w:rPr>
          <w:rFonts w:ascii="Times New Roman" w:hAnsi="Times New Roman" w:cs="Times New Roman"/>
          <w:bCs/>
        </w:rPr>
        <w:t>в полости мочевого пузыр</w:t>
      </w:r>
      <w:r w:rsidR="0020488C">
        <w:rPr>
          <w:rFonts w:ascii="Times New Roman" w:hAnsi="Times New Roman" w:cs="Times New Roman"/>
          <w:bCs/>
        </w:rPr>
        <w:t>я</w:t>
      </w:r>
      <w:r w:rsidR="00025024">
        <w:rPr>
          <w:rFonts w:ascii="Times New Roman" w:hAnsi="Times New Roman" w:cs="Times New Roman"/>
          <w:bCs/>
        </w:rPr>
        <w:t xml:space="preserve"> визуализируются гиперэхогенный конкремент</w:t>
      </w:r>
      <w:r w:rsidR="00B86A94">
        <w:rPr>
          <w:rFonts w:ascii="Times New Roman" w:hAnsi="Times New Roman" w:cs="Times New Roman"/>
          <w:bCs/>
        </w:rPr>
        <w:t>, с вы</w:t>
      </w:r>
      <w:r w:rsidR="0020488C">
        <w:rPr>
          <w:rFonts w:ascii="Times New Roman" w:hAnsi="Times New Roman" w:cs="Times New Roman"/>
          <w:bCs/>
        </w:rPr>
        <w:t>раженной эхоакустической тенью</w:t>
      </w:r>
      <w:r w:rsidR="00025024">
        <w:rPr>
          <w:rFonts w:ascii="Times New Roman" w:hAnsi="Times New Roman" w:cs="Times New Roman"/>
          <w:bCs/>
        </w:rPr>
        <w:t xml:space="preserve"> 5,1 х 1,6</w:t>
      </w:r>
      <w:r w:rsidR="00B86A94">
        <w:rPr>
          <w:rFonts w:ascii="Times New Roman" w:hAnsi="Times New Roman" w:cs="Times New Roman"/>
          <w:bCs/>
        </w:rPr>
        <w:t xml:space="preserve"> мм, </w:t>
      </w:r>
    </w:p>
    <w:p w:rsidR="00025024" w:rsidRDefault="00025024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>1,3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>утолщена 1,</w:t>
      </w:r>
      <w:r w:rsidR="0020488C">
        <w:rPr>
          <w:rFonts w:ascii="Times New Roman" w:hAnsi="Times New Roman" w:cs="Times New Roman"/>
          <w:bCs/>
        </w:rPr>
        <w:t>5</w:t>
      </w:r>
      <w:r w:rsidR="00B86A94">
        <w:rPr>
          <w:rFonts w:ascii="Times New Roman" w:hAnsi="Times New Roman" w:cs="Times New Roman"/>
          <w:bCs/>
        </w:rPr>
        <w:t xml:space="preserve"> мм, слоистость </w:t>
      </w:r>
      <w:r w:rsidR="0020488C">
        <w:rPr>
          <w:rFonts w:ascii="Times New Roman" w:hAnsi="Times New Roman" w:cs="Times New Roman"/>
          <w:bCs/>
        </w:rPr>
        <w:t>сглажена</w:t>
      </w:r>
      <w:r w:rsidRPr="00AB0093">
        <w:rPr>
          <w:rFonts w:ascii="Times New Roman" w:hAnsi="Times New Roman" w:cs="Times New Roman"/>
          <w:bCs/>
        </w:rPr>
        <w:t>.</w:t>
      </w:r>
    </w:p>
    <w:p w:rsidR="00025024" w:rsidRDefault="00B562C9" w:rsidP="00025024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025024">
        <w:rPr>
          <w:rFonts w:ascii="Times New Roman" w:hAnsi="Times New Roman" w:cs="Times New Roman"/>
          <w:bCs/>
        </w:rPr>
        <w:t xml:space="preserve"> в полости мочевого пузыря визуализируются гиперэхогенный конкремент, с выраженной эхоакустической тенью 3,5 х 1,1 мм,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6D1E5D" w:rsidRDefault="006D1E5D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6D1E5D" w:rsidRPr="00DC7D61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025024">
        <w:rPr>
          <w:rFonts w:ascii="Times New Roman" w:hAnsi="Times New Roman" w:cs="Times New Roman"/>
          <w:bCs/>
        </w:rPr>
        <w:t>33,4 х 20,3</w:t>
      </w:r>
      <w:r>
        <w:rPr>
          <w:rFonts w:ascii="Times New Roman" w:hAnsi="Times New Roman" w:cs="Times New Roman"/>
          <w:bCs/>
        </w:rPr>
        <w:t xml:space="preserve"> мм).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6D1E5D" w:rsidRPr="00FD29C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9E7477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="00025024">
        <w:rPr>
          <w:rFonts w:ascii="Times New Roman" w:hAnsi="Times New Roman" w:cs="Times New Roman"/>
          <w:bCs/>
        </w:rPr>
        <w:t xml:space="preserve"> незначительно 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025024">
        <w:rPr>
          <w:rFonts w:ascii="Times New Roman" w:hAnsi="Times New Roman" w:cs="Times New Roman"/>
          <w:b/>
          <w:bCs/>
          <w:i/>
          <w:u w:val="single"/>
        </w:rPr>
        <w:t>6,1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– 0,09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6D1E5D" w:rsidRPr="00C20DA2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712DB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FB247B">
        <w:rPr>
          <w:rFonts w:ascii="Times New Roman" w:hAnsi="Times New Roman" w:cs="Times New Roman"/>
          <w:bCs/>
        </w:rPr>
        <w:fldChar w:fldCharType="end"/>
      </w:r>
      <w:r w:rsidR="00712DB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Pr="001A452F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</w:p>
    <w:p w:rsidR="00025024" w:rsidRPr="00AB0093" w:rsidRDefault="00025024" w:rsidP="006D1E5D">
      <w:pPr>
        <w:pStyle w:val="Standard"/>
        <w:ind w:left="3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6D1E5D" w:rsidRPr="00DC7D61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025024">
        <w:rPr>
          <w:rFonts w:ascii="Times New Roman" w:hAnsi="Times New Roman" w:cs="Times New Roman"/>
          <w:bCs/>
        </w:rPr>
        <w:t>36,5 х 27,3</w:t>
      </w:r>
      <w:r>
        <w:rPr>
          <w:rFonts w:ascii="Times New Roman" w:hAnsi="Times New Roman" w:cs="Times New Roman"/>
          <w:bCs/>
        </w:rPr>
        <w:t xml:space="preserve"> мм).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6D1E5D" w:rsidRPr="00FD29C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9E7477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025024">
        <w:rPr>
          <w:rFonts w:ascii="Times New Roman" w:hAnsi="Times New Roman" w:cs="Times New Roman"/>
          <w:bCs/>
        </w:rPr>
        <w:t>незначительно 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025024">
        <w:rPr>
          <w:rFonts w:ascii="Times New Roman" w:hAnsi="Times New Roman" w:cs="Times New Roman"/>
          <w:b/>
          <w:bCs/>
          <w:i/>
          <w:u w:val="single"/>
        </w:rPr>
        <w:t>4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,7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="00712DB8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– </w:t>
      </w:r>
      <w:r w:rsidR="00025024">
        <w:rPr>
          <w:rFonts w:ascii="Times New Roman" w:hAnsi="Times New Roman" w:cs="Times New Roman"/>
          <w:bCs/>
        </w:rPr>
        <w:t>1,2</w:t>
      </w:r>
      <w:r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6D1E5D" w:rsidRPr="00C20DA2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712DB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FB247B">
        <w:rPr>
          <w:rFonts w:ascii="Times New Roman" w:hAnsi="Times New Roman" w:cs="Times New Roman"/>
          <w:bCs/>
        </w:rPr>
        <w:fldChar w:fldCharType="end"/>
      </w:r>
      <w:r w:rsidR="00712DB8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712DB8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="00712DB8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12DB8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025024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Pr="001A452F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025024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025024" w:rsidRPr="00AB0093" w:rsidRDefault="00025024" w:rsidP="00025024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выражена минерализация собирательных систем, без эхоакустической тени.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86A94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B86A94" w:rsidRDefault="006D1E5D" w:rsidP="00B86A9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</w:t>
      </w:r>
      <w:r w:rsidR="00B86A94">
        <w:rPr>
          <w:rFonts w:ascii="Times New Roman" w:hAnsi="Times New Roman" w:cs="Times New Roman"/>
          <w:bCs/>
        </w:rPr>
        <w:t>ролитиаз</w:t>
      </w:r>
      <w:r w:rsidR="00025024">
        <w:rPr>
          <w:rFonts w:ascii="Times New Roman" w:hAnsi="Times New Roman" w:cs="Times New Roman"/>
          <w:bCs/>
        </w:rPr>
        <w:t xml:space="preserve"> в мочевом пузыре и первой трети уретры</w:t>
      </w:r>
      <w:r w:rsidR="00B86A94">
        <w:rPr>
          <w:rFonts w:ascii="Times New Roman" w:hAnsi="Times New Roman" w:cs="Times New Roman"/>
          <w:bCs/>
        </w:rPr>
        <w:t xml:space="preserve"> – </w:t>
      </w:r>
      <w:r w:rsidR="00B86A94">
        <w:rPr>
          <w:rFonts w:ascii="Times New Roman" w:hAnsi="Times New Roman" w:cs="Times New Roman"/>
          <w:bCs/>
          <w:lang w:val="en-US"/>
        </w:rPr>
        <w:t>D</w:t>
      </w:r>
      <w:r w:rsidR="00B86A94" w:rsidRPr="00B86A94">
        <w:rPr>
          <w:rFonts w:ascii="Times New Roman" w:hAnsi="Times New Roman" w:cs="Times New Roman"/>
          <w:bCs/>
        </w:rPr>
        <w:t>.</w:t>
      </w:r>
      <w:r w:rsidR="00B86A94">
        <w:rPr>
          <w:rFonts w:ascii="Times New Roman" w:hAnsi="Times New Roman" w:cs="Times New Roman"/>
          <w:bCs/>
          <w:lang w:val="en-US"/>
        </w:rPr>
        <w:t>D</w:t>
      </w:r>
      <w:r w:rsidR="00B86A94" w:rsidRPr="00B86A94">
        <w:rPr>
          <w:rFonts w:ascii="Times New Roman" w:hAnsi="Times New Roman" w:cs="Times New Roman"/>
          <w:bCs/>
        </w:rPr>
        <w:t xml:space="preserve">. </w:t>
      </w:r>
      <w:r w:rsidR="00B86A94">
        <w:rPr>
          <w:rFonts w:ascii="Times New Roman" w:hAnsi="Times New Roman" w:cs="Times New Roman"/>
          <w:bCs/>
        </w:rPr>
        <w:t xml:space="preserve">мочекаменная болезнь, бактериальная инфекция, хронический цистит, идиопатический цистит, </w:t>
      </w:r>
    </w:p>
    <w:p w:rsidR="00025024" w:rsidRDefault="00025024" w:rsidP="0002502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Минерализации собирательной системы правой почки – </w:t>
      </w:r>
      <w:r>
        <w:rPr>
          <w:rFonts w:ascii="Times New Roman" w:hAnsi="Times New Roman" w:cs="Times New Roman"/>
          <w:bCs/>
          <w:lang w:val="en-US"/>
        </w:rPr>
        <w:t>D</w:t>
      </w:r>
      <w:r w:rsidRPr="00B86A9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B86A9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бактериальная инфекция, хронический цистит, идиопатический цистит, уролиты в начальной стадии формирования, крайняя стадия уплотнения осадка. </w:t>
      </w:r>
    </w:p>
    <w:p w:rsidR="00025024" w:rsidRPr="00025024" w:rsidRDefault="00025024" w:rsidP="0002502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почек, что может соответствовать воспалительному процессу – </w:t>
      </w:r>
      <w:r>
        <w:rPr>
          <w:rFonts w:ascii="Times New Roman" w:hAnsi="Times New Roman" w:cs="Times New Roman"/>
          <w:bCs/>
          <w:lang w:val="en-US"/>
        </w:rPr>
        <w:t>D</w:t>
      </w:r>
      <w:r w:rsidRPr="00B86A9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B86A9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бактериальная инфекция, хронический нефрит неизвестной этиологии, гломерулярный нефрит, предел возрастной нормы. </w:t>
      </w:r>
    </w:p>
    <w:p w:rsidR="00B86A94" w:rsidRDefault="00B86A94" w:rsidP="00025024">
      <w:pPr>
        <w:pStyle w:val="Standard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15C" w:rsidRDefault="005D015C" w:rsidP="00FD72BF">
      <w:r>
        <w:separator/>
      </w:r>
    </w:p>
  </w:endnote>
  <w:endnote w:type="continuationSeparator" w:id="1">
    <w:p w:rsidR="005D015C" w:rsidRDefault="005D015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15C" w:rsidRDefault="005D015C" w:rsidP="00FD72BF">
      <w:r>
        <w:separator/>
      </w:r>
    </w:p>
  </w:footnote>
  <w:footnote w:type="continuationSeparator" w:id="1">
    <w:p w:rsidR="005D015C" w:rsidRDefault="005D015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712DB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25024"/>
    <w:rsid w:val="000B0C9B"/>
    <w:rsid w:val="00107DE4"/>
    <w:rsid w:val="00146B8B"/>
    <w:rsid w:val="00153B17"/>
    <w:rsid w:val="0020488C"/>
    <w:rsid w:val="00204A0E"/>
    <w:rsid w:val="002143BB"/>
    <w:rsid w:val="002555E7"/>
    <w:rsid w:val="003A0C15"/>
    <w:rsid w:val="003C01FF"/>
    <w:rsid w:val="004F26FF"/>
    <w:rsid w:val="00535793"/>
    <w:rsid w:val="005D015C"/>
    <w:rsid w:val="005F7844"/>
    <w:rsid w:val="0060151B"/>
    <w:rsid w:val="00671348"/>
    <w:rsid w:val="006975F9"/>
    <w:rsid w:val="006D1E5D"/>
    <w:rsid w:val="00712DB8"/>
    <w:rsid w:val="00821DE2"/>
    <w:rsid w:val="0086597C"/>
    <w:rsid w:val="008665DB"/>
    <w:rsid w:val="008A1E5F"/>
    <w:rsid w:val="008C2B02"/>
    <w:rsid w:val="00947CE9"/>
    <w:rsid w:val="00A00A1B"/>
    <w:rsid w:val="00A25055"/>
    <w:rsid w:val="00A356DC"/>
    <w:rsid w:val="00AB3F15"/>
    <w:rsid w:val="00B10759"/>
    <w:rsid w:val="00B562C9"/>
    <w:rsid w:val="00B77194"/>
    <w:rsid w:val="00B86A94"/>
    <w:rsid w:val="00C47D2D"/>
    <w:rsid w:val="00C63E94"/>
    <w:rsid w:val="00C65ABD"/>
    <w:rsid w:val="00CB19DB"/>
    <w:rsid w:val="00CC52C3"/>
    <w:rsid w:val="00D36276"/>
    <w:rsid w:val="00DC7B8E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2022-11-10T16:48:00Z</dcterms:created>
  <dcterms:modified xsi:type="dcterms:W3CDTF">2022-11-10T16:48:00Z</dcterms:modified>
</cp:coreProperties>
</file>