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D9253F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D9253F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D4CCE">
                    <w:tc>
                      <w:tcPr>
                        <w:tcW w:w="10785" w:type="dxa"/>
                        <w:hideMark/>
                      </w:tcPr>
                      <w:p w:rsidR="003D4CCE" w:rsidRDefault="003D4CCE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D4CCE">
                          <w:tc>
                            <w:tcPr>
                              <w:tcW w:w="5175" w:type="dxa"/>
                              <w:hideMark/>
                            </w:tcPr>
                            <w:p w:rsidR="003D4CCE" w:rsidRDefault="003D4CCE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D4CCE" w:rsidRDefault="003D4CCE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D4CCE" w:rsidRDefault="003D4CCE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D4CCE" w:rsidRDefault="003D4CCE"/>
                    </w:tc>
                  </w:tr>
                </w:tbl>
                <w:p w:rsidR="003D4CCE" w:rsidRDefault="003D4CCE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D4138">
        <w:rPr>
          <w:rFonts w:ascii="Times New Roman" w:hAnsi="Times New Roman" w:cs="Times New Roman"/>
          <w:bCs/>
        </w:rPr>
        <w:t>6.11</w:t>
      </w:r>
      <w:r w:rsidR="003D4CCE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D4CCE">
        <w:rPr>
          <w:rFonts w:ascii="Times New Roman" w:hAnsi="Times New Roman" w:cs="Times New Roman"/>
          <w:bCs/>
        </w:rPr>
        <w:t>Малкина Э. Н.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D4CCE">
        <w:rPr>
          <w:rFonts w:ascii="Times New Roman" w:hAnsi="Times New Roman" w:cs="Times New Roman"/>
          <w:bCs/>
        </w:rPr>
        <w:tab/>
        <w:t>кошка, самец, метис, Джекки, 4 года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</w:ins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D4138" w:rsidRPr="00AB0093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–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(24,19 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симметричный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 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1,2 мм)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0D4138" w:rsidRPr="00DC7D61" w:rsidRDefault="000D4138" w:rsidP="000D4138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 xml:space="preserve"> 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0D4138" w:rsidRPr="00DF66BD" w:rsidRDefault="000D4138" w:rsidP="000D4138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0D4138" w:rsidRPr="00AB0093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>
        <w:rPr>
          <w:rFonts w:ascii="Times New Roman" w:hAnsi="Times New Roman" w:cs="Times New Roman"/>
          <w:bCs/>
        </w:rPr>
        <w:t xml:space="preserve"> 0,08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0D4138" w:rsidRPr="00AB0093" w:rsidRDefault="000D4138" w:rsidP="000D4138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>
        <w:rPr>
          <w:rFonts w:ascii="Times New Roman" w:hAnsi="Times New Roman" w:cs="Times New Roman"/>
          <w:bCs/>
        </w:rPr>
        <w:t xml:space="preserve">  - 1,2 мм</w:t>
      </w:r>
      <w:r w:rsidRPr="00AB0093"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0D4138" w:rsidRDefault="000D4138" w:rsidP="000D4138">
      <w:pPr>
        <w:pStyle w:val="Standard"/>
        <w:rPr>
          <w:rFonts w:ascii="Times New Roman" w:hAnsi="Times New Roman" w:cs="Times New Roman"/>
          <w:bCs/>
        </w:rPr>
      </w:pP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0D4138" w:rsidRPr="00DC7D61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t xml:space="preserve"> </w:t>
      </w:r>
      <w:r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(31,6 х 21,7 мм).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0D4138" w:rsidRPr="00FD29CD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D4138" w:rsidRPr="009E7477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я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3,9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1,2 мм, уплотнена\гиперэхогенная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D4138" w:rsidRPr="00C20DA2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D4138" w:rsidRPr="001A452F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 умеренно выражен.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  выражена лучистость паренхимы органа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0D4138" w:rsidRPr="00DC7D61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(34,8 х 22,8 мм).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0D4138" w:rsidRPr="00FD29CD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D4138" w:rsidRPr="009E7477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я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6,8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1,8 мм, уплотнена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D4138" w:rsidRPr="00C20DA2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D4138" w:rsidRPr="001A452F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 умеренно выражен.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выражена лучистость паренхимы органа. </w:t>
      </w:r>
    </w:p>
    <w:p w:rsidR="000D4138" w:rsidRPr="00AB0093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</w:p>
    <w:p w:rsidR="000D4138" w:rsidRPr="007E5379" w:rsidRDefault="000D4138" w:rsidP="000D4138">
      <w:pPr>
        <w:pStyle w:val="Standard"/>
        <w:rPr>
          <w:rFonts w:ascii="Times New Roman" w:hAnsi="Times New Roman" w:cs="Times New Roman"/>
          <w:bCs/>
        </w:rPr>
      </w:pPr>
    </w:p>
    <w:p w:rsidR="000D4138" w:rsidRPr="00F67BC1" w:rsidRDefault="000D4138" w:rsidP="000D4138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0D4138" w:rsidRDefault="000D4138" w:rsidP="000D4138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0D4138" w:rsidRDefault="000D4138" w:rsidP="000D4138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Диффузных изменений паренхимы почек с выраженной лучистостью – </w:t>
      </w:r>
      <w:r>
        <w:rPr>
          <w:rFonts w:ascii="Times New Roman" w:hAnsi="Times New Roman" w:cs="Times New Roman"/>
          <w:bCs/>
          <w:lang w:val="en-US"/>
        </w:rPr>
        <w:t>D</w:t>
      </w:r>
      <w:r w:rsidRPr="00175AB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 w:rsidRPr="00175AB4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хронические вирусные инфекции, хроническая болезнь почек, острая почечная недостаточность, хронический нефрит неизвестной этиологии, интерстециальный нефрит, </w:t>
      </w:r>
    </w:p>
    <w:p w:rsidR="000D4138" w:rsidRDefault="000D4138" w:rsidP="000D4138">
      <w:pPr>
        <w:pStyle w:val="Standard"/>
        <w:ind w:left="390"/>
        <w:rPr>
          <w:rFonts w:ascii="Times New Roman" w:hAnsi="Times New Roman" w:cs="Times New Roman"/>
          <w:bCs/>
        </w:rPr>
      </w:pPr>
    </w:p>
    <w:p w:rsidR="000D4138" w:rsidRPr="00175AB4" w:rsidRDefault="000D4138" w:rsidP="000D4138">
      <w:pPr>
        <w:pStyle w:val="Standard"/>
        <w:ind w:left="390"/>
        <w:rPr>
          <w:rFonts w:ascii="Times New Roman" w:hAnsi="Times New Roman" w:cs="Times New Roman"/>
          <w:bCs/>
        </w:rPr>
      </w:pPr>
    </w:p>
    <w:p w:rsidR="000D4138" w:rsidRPr="00F67BC1" w:rsidRDefault="000D4138" w:rsidP="000D4138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0D4138" w:rsidRDefault="000D4138" w:rsidP="000D4138">
      <w:pPr>
        <w:pStyle w:val="Standard"/>
        <w:ind w:right="30" w:firstLine="993"/>
        <w:rPr>
          <w:rFonts w:ascii="Times New Roman" w:hAnsi="Times New Roman" w:cs="Times New Roman"/>
        </w:rPr>
      </w:pPr>
    </w:p>
    <w:p w:rsidR="000D4138" w:rsidRDefault="000D4138" w:rsidP="000D4138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0D4138" w:rsidRPr="00635813" w:rsidRDefault="000D4138" w:rsidP="000D4138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688" w:rsidRDefault="004C7688" w:rsidP="00FD72BF">
      <w:r>
        <w:separator/>
      </w:r>
    </w:p>
  </w:endnote>
  <w:endnote w:type="continuationSeparator" w:id="1">
    <w:p w:rsidR="004C7688" w:rsidRDefault="004C7688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688" w:rsidRDefault="004C7688" w:rsidP="00FD72BF">
      <w:r>
        <w:separator/>
      </w:r>
    </w:p>
  </w:footnote>
  <w:footnote w:type="continuationSeparator" w:id="1">
    <w:p w:rsidR="004C7688" w:rsidRDefault="004C7688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D4CCE" w:rsidRDefault="003D4CCE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D4CCE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D4CCE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D4CCE" w:rsidRPr="00C03D61" w:rsidRDefault="00D9253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D4CCE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D4CCE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D4CCE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D4CCE" w:rsidRPr="00C03D61" w:rsidRDefault="003D4CCE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D4CCE" w:rsidRDefault="003D4CCE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CE" w:rsidRDefault="003D4CC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D6F51BF"/>
    <w:multiLevelType w:val="hybridMultilevel"/>
    <w:tmpl w:val="51B03C3E"/>
    <w:lvl w:ilvl="0" w:tplc="8CBEF44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D4138"/>
    <w:rsid w:val="00107DE4"/>
    <w:rsid w:val="00146B8B"/>
    <w:rsid w:val="00153B17"/>
    <w:rsid w:val="00175AB4"/>
    <w:rsid w:val="00204A0E"/>
    <w:rsid w:val="002143BB"/>
    <w:rsid w:val="002555E7"/>
    <w:rsid w:val="003A0C15"/>
    <w:rsid w:val="003D4CCE"/>
    <w:rsid w:val="004C7688"/>
    <w:rsid w:val="004F26FF"/>
    <w:rsid w:val="00535793"/>
    <w:rsid w:val="005F7844"/>
    <w:rsid w:val="0060151B"/>
    <w:rsid w:val="00671348"/>
    <w:rsid w:val="006975F9"/>
    <w:rsid w:val="007010CA"/>
    <w:rsid w:val="008665DB"/>
    <w:rsid w:val="00947CE9"/>
    <w:rsid w:val="009873FE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D42665"/>
    <w:rsid w:val="00D9253F"/>
    <w:rsid w:val="00E21FE6"/>
    <w:rsid w:val="00E632BF"/>
    <w:rsid w:val="00E901D2"/>
    <w:rsid w:val="00EF1247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2022-11-06T09:50:00Z</dcterms:created>
  <dcterms:modified xsi:type="dcterms:W3CDTF">2022-11-06T09:50:00Z</dcterms:modified>
</cp:coreProperties>
</file>