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8D33D2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8D33D2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3C3751">
                    <w:tc>
                      <w:tcPr>
                        <w:tcW w:w="10785" w:type="dxa"/>
                        <w:hideMark/>
                      </w:tcPr>
                      <w:p w:rsidR="003C3751" w:rsidRDefault="003C3751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3C3751">
                          <w:tc>
                            <w:tcPr>
                              <w:tcW w:w="5175" w:type="dxa"/>
                              <w:hideMark/>
                            </w:tcPr>
                            <w:p w:rsidR="003C3751" w:rsidRDefault="003C3751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3C3751" w:rsidRDefault="003C3751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3C3751" w:rsidRDefault="003C3751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3C3751" w:rsidRDefault="003C3751"/>
                    </w:tc>
                  </w:tr>
                </w:tbl>
                <w:p w:rsidR="003C3751" w:rsidRDefault="003C3751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14AA4">
        <w:rPr>
          <w:rFonts w:ascii="Times New Roman" w:hAnsi="Times New Roman" w:cs="Times New Roman"/>
          <w:bCs/>
        </w:rPr>
        <w:t>23</w:t>
      </w:r>
      <w:r w:rsidR="000D7D84">
        <w:rPr>
          <w:rFonts w:ascii="Times New Roman" w:hAnsi="Times New Roman" w:cs="Times New Roman"/>
          <w:bCs/>
        </w:rPr>
        <w:t>.10</w:t>
      </w:r>
      <w:r w:rsidR="003C3751">
        <w:rPr>
          <w:rFonts w:ascii="Times New Roman" w:hAnsi="Times New Roman" w:cs="Times New Roman"/>
          <w:bCs/>
        </w:rPr>
        <w:t>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3C3751">
        <w:rPr>
          <w:rFonts w:ascii="Times New Roman" w:hAnsi="Times New Roman" w:cs="Times New Roman"/>
          <w:bCs/>
        </w:rPr>
        <w:t>Дубинин А. Н.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3C3751">
        <w:rPr>
          <w:rFonts w:ascii="Times New Roman" w:hAnsi="Times New Roman" w:cs="Times New Roman"/>
          <w:bCs/>
        </w:rPr>
        <w:tab/>
        <w:t xml:space="preserve">кошка, метис, 15 лет, Мурлыка, самка,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8D33D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D33D2" w:rsidRPr="00AB0093">
          <w:rPr>
            <w:rFonts w:ascii="Times New Roman" w:hAnsi="Times New Roman" w:cs="Times New Roman"/>
            <w:bCs/>
          </w:rPr>
          <w:fldChar w:fldCharType="end"/>
        </w:r>
        <w:r w:rsidR="008D33D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D33D2" w:rsidRPr="00AB0093">
          <w:rPr>
            <w:rFonts w:ascii="Times New Roman" w:hAnsi="Times New Roman" w:cs="Times New Roman"/>
            <w:bCs/>
          </w:rPr>
          <w:fldChar w:fldCharType="end"/>
        </w:r>
        <w:r w:rsidR="008D33D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D33D2" w:rsidRPr="00AB0093">
          <w:rPr>
            <w:rFonts w:ascii="Times New Roman" w:hAnsi="Times New Roman" w:cs="Times New Roman"/>
            <w:bCs/>
          </w:rPr>
          <w:fldChar w:fldCharType="end"/>
        </w:r>
        <w:r w:rsidR="008D33D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D33D2" w:rsidRPr="00AB0093">
          <w:rPr>
            <w:rFonts w:ascii="Times New Roman" w:hAnsi="Times New Roman" w:cs="Times New Roman"/>
            <w:bCs/>
          </w:rPr>
          <w:fldChar w:fldCharType="end"/>
        </w:r>
        <w:r w:rsidR="008D33D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D33D2" w:rsidRPr="00AB0093">
          <w:rPr>
            <w:rFonts w:ascii="Times New Roman" w:hAnsi="Times New Roman" w:cs="Times New Roman"/>
            <w:bCs/>
          </w:rPr>
          <w:fldChar w:fldCharType="end"/>
        </w:r>
        <w:r w:rsidR="008D33D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D33D2" w:rsidRPr="00AB0093">
          <w:rPr>
            <w:rFonts w:ascii="Times New Roman" w:hAnsi="Times New Roman" w:cs="Times New Roman"/>
            <w:bCs/>
          </w:rPr>
          <w:fldChar w:fldCharType="end"/>
        </w:r>
        <w:r w:rsidR="008D33D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D33D2" w:rsidRPr="00AB0093">
          <w:rPr>
            <w:rFonts w:ascii="Times New Roman" w:hAnsi="Times New Roman" w:cs="Times New Roman"/>
            <w:bCs/>
          </w:rPr>
          <w:fldChar w:fldCharType="end"/>
        </w:r>
        <w:r w:rsidR="008D33D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D33D2" w:rsidRPr="00AB0093">
          <w:rPr>
            <w:rFonts w:ascii="Times New Roman" w:hAnsi="Times New Roman" w:cs="Times New Roman"/>
            <w:bCs/>
          </w:rPr>
          <w:fldChar w:fldCharType="end"/>
        </w:r>
      </w:ins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3C3751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3C3751">
        <w:rPr>
          <w:rFonts w:ascii="Times New Roman" w:hAnsi="Times New Roman" w:cs="Times New Roman"/>
          <w:bCs/>
        </w:rPr>
        <w:t>–</w:t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3C3751">
        <w:rPr>
          <w:rFonts w:ascii="Times New Roman" w:hAnsi="Times New Roman" w:cs="Times New Roman"/>
          <w:bCs/>
        </w:rPr>
        <w:t xml:space="preserve"> </w:t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</w:t>
      </w:r>
      <w:r w:rsidR="00FC6E3C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3C3751">
        <w:rPr>
          <w:rFonts w:ascii="Times New Roman" w:hAnsi="Times New Roman" w:cs="Times New Roman"/>
          <w:bCs/>
        </w:rPr>
        <w:t xml:space="preserve"> </w:t>
      </w:r>
      <w:r w:rsidR="00FC6E3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014AA4">
        <w:rPr>
          <w:rFonts w:ascii="Times New Roman" w:hAnsi="Times New Roman" w:cs="Times New Roman"/>
          <w:b/>
          <w:bCs/>
        </w:rPr>
        <w:t xml:space="preserve">10,86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3C3751" w:rsidRPr="00AB0093">
        <w:rPr>
          <w:rFonts w:ascii="Times New Roman" w:hAnsi="Times New Roman" w:cs="Times New Roman"/>
          <w:bCs/>
        </w:rPr>
        <w:t xml:space="preserve"> </w:t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4D4B45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t>симметричный</w:t>
      </w:r>
      <w:r w:rsidR="003C3751">
        <w:rPr>
          <w:rFonts w:ascii="Times New Roman" w:hAnsi="Times New Roman" w:cs="Times New Roman"/>
          <w:bCs/>
        </w:rPr>
        <w:t>, смещен</w:t>
      </w:r>
      <w:r w:rsidR="00FC6E3C">
        <w:rPr>
          <w:rFonts w:ascii="Times New Roman" w:hAnsi="Times New Roman" w:cs="Times New Roman"/>
          <w:bCs/>
        </w:rPr>
        <w:t xml:space="preserve"> вправо в область правой почки,</w:t>
      </w:r>
      <w:r w:rsidR="003C3751">
        <w:rPr>
          <w:rFonts w:ascii="Times New Roman" w:hAnsi="Times New Roman" w:cs="Times New Roman"/>
          <w:bCs/>
        </w:rPr>
        <w:t xml:space="preserve"> на фоне наличия объёмного новообразования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FC6E3C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FC6E3C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 w:rsidR="00FC6E3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 w:rsidR="00A928C4">
        <w:rPr>
          <w:rFonts w:ascii="Times New Roman" w:hAnsi="Times New Roman" w:cs="Times New Roman"/>
          <w:bCs/>
        </w:rPr>
        <w:t xml:space="preserve"> 1,</w:t>
      </w:r>
      <w:r w:rsidR="00014AA4">
        <w:rPr>
          <w:rFonts w:ascii="Times New Roman" w:hAnsi="Times New Roman" w:cs="Times New Roman"/>
          <w:bCs/>
        </w:rPr>
        <w:t>0</w:t>
      </w:r>
      <w:r w:rsidR="004D4B4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="003C3751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3C3751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4D4B45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Не </w:t>
      </w:r>
      <w:r w:rsidR="00B562C9">
        <w:rPr>
          <w:rFonts w:ascii="Times New Roman" w:hAnsi="Times New Roman" w:cs="Times New Roman"/>
          <w:bCs/>
        </w:rPr>
        <w:t>визуализируется.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FC6E3C" w:rsidRDefault="00FC6E3C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B562C9" w:rsidRPr="00DC7D61" w:rsidRDefault="008D33D2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визуализируется</w:t>
      </w:r>
      <w:r w:rsidR="00B562C9" w:rsidRPr="00DC7D61">
        <w:rPr>
          <w:rFonts w:ascii="Times New Roman" w:hAnsi="Times New Roman" w:cs="Times New Roman"/>
          <w:b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</w:t>
      </w:r>
      <w:r w:rsidR="00014AA4">
        <w:rPr>
          <w:rFonts w:ascii="Times New Roman" w:hAnsi="Times New Roman" w:cs="Times New Roman"/>
          <w:bCs/>
        </w:rPr>
        <w:t>35,6 х 27,8</w:t>
      </w:r>
      <w:r w:rsidR="00A928C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B247B">
        <w:rPr>
          <w:rFonts w:ascii="Times New Roman" w:hAnsi="Times New Roman" w:cs="Times New Roman"/>
          <w:bCs/>
        </w:rPr>
        <w:t>не 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="003C3751">
        <w:rPr>
          <w:rFonts w:ascii="Times New Roman" w:hAnsi="Times New Roman" w:cs="Times New Roman"/>
          <w:bCs/>
        </w:rPr>
        <w:t xml:space="preserve"> не </w:t>
      </w:r>
      <w:r w:rsidRPr="00F50735">
        <w:rPr>
          <w:rFonts w:ascii="Times New Roman" w:hAnsi="Times New Roman" w:cs="Times New Roman"/>
          <w:bCs/>
        </w:rPr>
        <w:t>четкая</w:t>
      </w:r>
      <w:r w:rsidR="003C3751">
        <w:rPr>
          <w:rFonts w:ascii="Times New Roman" w:hAnsi="Times New Roman" w:cs="Times New Roman"/>
          <w:bCs/>
        </w:rPr>
        <w:t>, смещена на фоне сильного расширения лоханки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</w:t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3C3751">
        <w:rPr>
          <w:rFonts w:ascii="Times New Roman" w:hAnsi="Times New Roman" w:cs="Times New Roman"/>
          <w:bCs/>
        </w:rPr>
        <w:t xml:space="preserve">  </w:t>
      </w:r>
      <w:r w:rsidR="00FC6E3C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014AA4">
        <w:rPr>
          <w:rFonts w:ascii="Times New Roman" w:hAnsi="Times New Roman" w:cs="Times New Roman"/>
          <w:b/>
          <w:bCs/>
          <w:i/>
          <w:u w:val="single"/>
        </w:rPr>
        <w:t xml:space="preserve">от2,3 до 6,3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</w:t>
      </w:r>
      <w:r w:rsidR="001C6FB1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8D33D2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DC7D61">
        <w:rPr>
          <w:rFonts w:ascii="Times New Roman" w:hAnsi="Times New Roman" w:cs="Times New Roman"/>
          <w:b/>
          <w:bCs/>
        </w:rPr>
        <w:fldChar w:fldCharType="end"/>
      </w:r>
      <w:r w:rsidR="008D33D2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DC7D61">
        <w:rPr>
          <w:rFonts w:ascii="Times New Roman" w:hAnsi="Times New Roman" w:cs="Times New Roman"/>
          <w:b/>
          <w:bCs/>
        </w:rPr>
        <w:fldChar w:fldCharType="end"/>
      </w:r>
      <w:r w:rsidR="008D33D2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расширена</w:t>
      </w:r>
      <w:r w:rsidR="001C6FB1">
        <w:rPr>
          <w:rFonts w:ascii="Times New Roman" w:hAnsi="Times New Roman" w:cs="Times New Roman"/>
          <w:bCs/>
        </w:rPr>
        <w:t xml:space="preserve"> </w:t>
      </w:r>
      <w:r w:rsidR="00014AA4">
        <w:rPr>
          <w:rFonts w:ascii="Times New Roman" w:hAnsi="Times New Roman" w:cs="Times New Roman"/>
          <w:bCs/>
        </w:rPr>
        <w:t>22,6 х 14,8</w:t>
      </w:r>
      <w:r w:rsidR="001C6FB1">
        <w:rPr>
          <w:rFonts w:ascii="Times New Roman" w:hAnsi="Times New Roman" w:cs="Times New Roman"/>
          <w:bCs/>
        </w:rPr>
        <w:t xml:space="preserve"> мм</w:t>
      </w:r>
      <w:r w:rsidRPr="00DC7D61">
        <w:rPr>
          <w:rFonts w:ascii="Times New Roman" w:hAnsi="Times New Roman" w:cs="Times New Roman"/>
          <w:bCs/>
        </w:rPr>
        <w:t>, уплотнена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C20DA2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>–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8D33D2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FB247B">
        <w:rPr>
          <w:rFonts w:ascii="Times New Roman" w:hAnsi="Times New Roman" w:cs="Times New Roman"/>
          <w:bCs/>
        </w:rPr>
        <w:fldChar w:fldCharType="end"/>
      </w:r>
      <w:r w:rsidR="008D33D2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FB247B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>визуализируется</w:t>
      </w:r>
      <w:r w:rsidR="003C3751">
        <w:rPr>
          <w:rFonts w:ascii="Times New Roman" w:hAnsi="Times New Roman" w:cs="Times New Roman"/>
          <w:bCs/>
        </w:rPr>
        <w:t xml:space="preserve"> только выход из лоханки, далее визуализация сильно затруднена</w:t>
      </w:r>
      <w:r w:rsidR="001C6FB1">
        <w:rPr>
          <w:rFonts w:ascii="Times New Roman" w:hAnsi="Times New Roman" w:cs="Times New Roman"/>
          <w:bCs/>
        </w:rPr>
        <w:t xml:space="preserve"> </w:t>
      </w:r>
      <w:r w:rsidR="00014AA4">
        <w:rPr>
          <w:rFonts w:ascii="Times New Roman" w:hAnsi="Times New Roman" w:cs="Times New Roman"/>
          <w:bCs/>
        </w:rPr>
        <w:t>3,0</w:t>
      </w:r>
      <w:r w:rsidR="00FC6E3C">
        <w:rPr>
          <w:rFonts w:ascii="Times New Roman" w:hAnsi="Times New Roman" w:cs="Times New Roman"/>
          <w:bCs/>
        </w:rPr>
        <w:t xml:space="preserve"> </w:t>
      </w:r>
      <w:r w:rsidR="001C6FB1">
        <w:rPr>
          <w:rFonts w:ascii="Times New Roman" w:hAnsi="Times New Roman" w:cs="Times New Roman"/>
          <w:bCs/>
        </w:rPr>
        <w:t>мм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3C3751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="008D33D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D33D2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="003C3751">
        <w:rPr>
          <w:rFonts w:ascii="Times New Roman" w:hAnsi="Times New Roman" w:cs="Times New Roman"/>
          <w:b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не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Pr="001A452F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</w:t>
      </w:r>
      <w:r w:rsidR="00014AA4">
        <w:rPr>
          <w:rFonts w:ascii="Times New Roman" w:hAnsi="Times New Roman" w:cs="Times New Roman"/>
          <w:bCs/>
        </w:rPr>
        <w:t>усилен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lastRenderedPageBreak/>
        <w:t>ПРАВАЯ ПОЧКА</w:t>
      </w:r>
    </w:p>
    <w:p w:rsidR="00B562C9" w:rsidRPr="00FD29CD" w:rsidRDefault="008D33D2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D29CD">
        <w:rPr>
          <w:rFonts w:ascii="Times New Roman" w:hAnsi="Times New Roman" w:cs="Times New Roman"/>
          <w:b/>
          <w:bCs/>
        </w:rPr>
        <w:fldChar w:fldCharType="begin"/>
      </w:r>
      <w:r w:rsidR="00B562C9"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="00B562C9"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="00B562C9"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визуализируется</w:t>
      </w:r>
      <w:r w:rsidR="00B562C9" w:rsidRPr="00FD29CD">
        <w:rPr>
          <w:rFonts w:ascii="Times New Roman" w:hAnsi="Times New Roman" w:cs="Times New Roman"/>
          <w:b/>
          <w:bCs/>
        </w:rPr>
        <w:t xml:space="preserve">. 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 - </w:t>
      </w:r>
      <w:r w:rsidRPr="00C119A9">
        <w:rPr>
          <w:rFonts w:ascii="Times New Roman" w:hAnsi="Times New Roman" w:cs="Times New Roman"/>
          <w:bCs/>
        </w:rPr>
        <w:t>не</w:t>
      </w:r>
      <w:r w:rsidR="003C3751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увеличена</w:t>
      </w:r>
      <w:r w:rsidR="003C375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(</w:t>
      </w:r>
      <w:r w:rsidR="00014AA4">
        <w:rPr>
          <w:rFonts w:ascii="Times New Roman" w:hAnsi="Times New Roman" w:cs="Times New Roman"/>
          <w:bCs/>
        </w:rPr>
        <w:t xml:space="preserve">36,7 х 26,5 </w:t>
      </w:r>
      <w:r>
        <w:rPr>
          <w:rFonts w:ascii="Times New Roman" w:hAnsi="Times New Roman" w:cs="Times New Roman"/>
          <w:bCs/>
        </w:rPr>
        <w:t>мм).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AB0093">
        <w:rPr>
          <w:rFonts w:ascii="Times New Roman" w:hAnsi="Times New Roman" w:cs="Times New Roman"/>
          <w:bCs/>
        </w:rPr>
        <w:t>не четкие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</w:t>
      </w:r>
      <w:r w:rsidR="003C3751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014AA4">
        <w:rPr>
          <w:rFonts w:ascii="Times New Roman" w:hAnsi="Times New Roman" w:cs="Times New Roman"/>
          <w:bCs/>
        </w:rPr>
        <w:t xml:space="preserve">не </w:t>
      </w:r>
      <w:r w:rsidR="00014AA4" w:rsidRPr="00F50735">
        <w:rPr>
          <w:rFonts w:ascii="Times New Roman" w:hAnsi="Times New Roman" w:cs="Times New Roman"/>
          <w:bCs/>
        </w:rPr>
        <w:t>четкая</w:t>
      </w:r>
      <w:r w:rsidR="00014AA4">
        <w:rPr>
          <w:rFonts w:ascii="Times New Roman" w:hAnsi="Times New Roman" w:cs="Times New Roman"/>
          <w:bCs/>
        </w:rPr>
        <w:t>, смещена на фоне сильного расширения лоханки</w:t>
      </w:r>
      <w:r w:rsidR="00014AA4" w:rsidRPr="00FD29CD">
        <w:rPr>
          <w:rFonts w:ascii="Times New Roman" w:hAnsi="Times New Roman" w:cs="Times New Roman"/>
          <w:b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 w:rsidR="00FC6E3C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443711">
        <w:rPr>
          <w:rFonts w:ascii="Times New Roman" w:hAnsi="Times New Roman" w:cs="Times New Roman"/>
          <w:bCs/>
        </w:rPr>
        <w:t xml:space="preserve">– 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Толщина</w:t>
      </w:r>
      <w:r w:rsidR="004D4B45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="00014AA4">
        <w:rPr>
          <w:rFonts w:ascii="Times New Roman" w:hAnsi="Times New Roman" w:cs="Times New Roman"/>
          <w:b/>
          <w:bCs/>
          <w:i/>
          <w:u w:val="single"/>
        </w:rPr>
        <w:t>6,6</w:t>
      </w:r>
      <w:r w:rsidR="004D4B45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="001C6FB1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014AA4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 w:rsidRPr="00FD29CD">
        <w:rPr>
          <w:rFonts w:ascii="Times New Roman" w:hAnsi="Times New Roman" w:cs="Times New Roman"/>
          <w:b/>
          <w:bCs/>
        </w:rPr>
        <w:t xml:space="preserve">- </w:t>
      </w:r>
      <w:r w:rsidR="008D33D2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443711">
        <w:rPr>
          <w:rFonts w:ascii="Times New Roman" w:hAnsi="Times New Roman" w:cs="Times New Roman"/>
          <w:bCs/>
        </w:rPr>
        <w:fldChar w:fldCharType="end"/>
      </w:r>
      <w:r w:rsidR="008D33D2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443711">
        <w:rPr>
          <w:rFonts w:ascii="Times New Roman" w:hAnsi="Times New Roman" w:cs="Times New Roman"/>
          <w:bCs/>
        </w:rPr>
        <w:fldChar w:fldCharType="end"/>
      </w:r>
      <w:r w:rsidR="008D33D2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443711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расширена</w:t>
      </w:r>
      <w:r w:rsidR="001C6FB1">
        <w:rPr>
          <w:rFonts w:ascii="Times New Roman" w:hAnsi="Times New Roman" w:cs="Times New Roman"/>
          <w:bCs/>
        </w:rPr>
        <w:t xml:space="preserve"> – </w:t>
      </w:r>
      <w:r w:rsidR="00014AA4">
        <w:rPr>
          <w:rFonts w:ascii="Times New Roman" w:hAnsi="Times New Roman" w:cs="Times New Roman"/>
          <w:bCs/>
        </w:rPr>
        <w:t>5,6</w:t>
      </w:r>
      <w:r w:rsidR="001C6FB1">
        <w:rPr>
          <w:rFonts w:ascii="Times New Roman" w:hAnsi="Times New Roman" w:cs="Times New Roman"/>
          <w:bCs/>
        </w:rPr>
        <w:t xml:space="preserve"> мм</w:t>
      </w:r>
      <w:r w:rsidR="00FC6E3C">
        <w:rPr>
          <w:rFonts w:ascii="Times New Roman" w:hAnsi="Times New Roman" w:cs="Times New Roman"/>
          <w:bCs/>
        </w:rPr>
        <w:t>, без признаков обструкции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>–</w:t>
      </w:r>
      <w:r w:rsidR="003C3751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>
        <w:rPr>
          <w:rFonts w:ascii="Times New Roman" w:hAnsi="Times New Roman" w:cs="Times New Roman"/>
          <w:bCs/>
        </w:rPr>
        <w:t xml:space="preserve"> </w:t>
      </w:r>
      <w:r w:rsidR="003C3751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4D4B45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="00014AA4">
        <w:rPr>
          <w:rFonts w:ascii="Times New Roman" w:hAnsi="Times New Roman" w:cs="Times New Roman"/>
          <w:bCs/>
        </w:rPr>
        <w:t>, расширен до 2,7 мм без признаков обструкции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3C3751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="008D33D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D33D2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7A7EC6">
        <w:rPr>
          <w:rFonts w:ascii="Times New Roman" w:hAnsi="Times New Roman" w:cs="Times New Roman"/>
          <w:bCs/>
        </w:rPr>
        <w:t>-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не</w:t>
      </w:r>
      <w:r w:rsidR="003C3751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</w:t>
      </w:r>
      <w:r w:rsidR="003C3751">
        <w:rPr>
          <w:rFonts w:ascii="Times New Roman" w:hAnsi="Times New Roman" w:cs="Times New Roman"/>
          <w:bCs/>
        </w:rPr>
        <w:t xml:space="preserve"> </w:t>
      </w:r>
      <w:r w:rsidR="00014AA4">
        <w:rPr>
          <w:rFonts w:ascii="Times New Roman" w:hAnsi="Times New Roman" w:cs="Times New Roman"/>
          <w:bCs/>
        </w:rPr>
        <w:t>усилен</w:t>
      </w:r>
      <w:r>
        <w:rPr>
          <w:rFonts w:ascii="Times New Roman" w:hAnsi="Times New Roman" w:cs="Times New Roman"/>
          <w:bCs/>
        </w:rPr>
        <w:t>.</w:t>
      </w:r>
    </w:p>
    <w:p w:rsidR="00B562C9" w:rsidRPr="00B66975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Дополнительно: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43A38" w:rsidRDefault="00B562C9" w:rsidP="00B562C9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F43A38">
        <w:rPr>
          <w:rFonts w:ascii="Times New Roman" w:hAnsi="Times New Roman" w:cs="Times New Roman"/>
          <w:bCs/>
          <w:u w:val="single"/>
        </w:rPr>
        <w:t xml:space="preserve">БРЮШНАЯ ПОЛОСТЬ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F43A38">
        <w:rPr>
          <w:rFonts w:ascii="Times New Roman" w:hAnsi="Times New Roman" w:cs="Times New Roman"/>
          <w:b/>
          <w:bCs/>
          <w:i/>
          <w:u w:val="single"/>
        </w:rPr>
        <w:t>Свободная жидкость в брюшной полости</w:t>
      </w:r>
      <w:r>
        <w:rPr>
          <w:rFonts w:ascii="Times New Roman" w:hAnsi="Times New Roman" w:cs="Times New Roman"/>
          <w:bCs/>
        </w:rPr>
        <w:t xml:space="preserve">: </w:t>
      </w:r>
      <w:r w:rsidR="00FC6E3C">
        <w:rPr>
          <w:rFonts w:ascii="Times New Roman" w:hAnsi="Times New Roman" w:cs="Times New Roman"/>
          <w:bCs/>
        </w:rPr>
        <w:t xml:space="preserve">не </w:t>
      </w:r>
      <w:r>
        <w:rPr>
          <w:rFonts w:ascii="Times New Roman" w:hAnsi="Times New Roman" w:cs="Times New Roman"/>
          <w:bCs/>
        </w:rPr>
        <w:t>визуализируется.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Свободный газ в брюшной полости</w:t>
      </w:r>
      <w:r w:rsidRPr="00F43A38">
        <w:rPr>
          <w:rFonts w:ascii="Times New Roman" w:hAnsi="Times New Roman" w:cs="Times New Roman"/>
          <w:bCs/>
        </w:rPr>
        <w:t>:</w:t>
      </w:r>
      <w:r w:rsidR="003C3751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не</w:t>
      </w:r>
      <w:r w:rsidR="003C3751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Ткани сальника и брыжейки</w:t>
      </w:r>
      <w:r w:rsidRPr="00F43A38">
        <w:rPr>
          <w:rFonts w:ascii="Times New Roman" w:hAnsi="Times New Roman" w:cs="Times New Roman"/>
          <w:bCs/>
        </w:rPr>
        <w:t>:</w:t>
      </w:r>
      <w:r w:rsidR="003C375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повышена.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Лимфатические узлы брюшной полости</w:t>
      </w:r>
      <w:r w:rsidRPr="00995FB3">
        <w:rPr>
          <w:rFonts w:ascii="Times New Roman" w:hAnsi="Times New Roman" w:cs="Times New Roman"/>
          <w:bCs/>
        </w:rPr>
        <w:t>:</w:t>
      </w:r>
      <w:r w:rsidR="003C3751">
        <w:rPr>
          <w:rFonts w:ascii="Times New Roman" w:hAnsi="Times New Roman" w:cs="Times New Roman"/>
          <w:bCs/>
        </w:rPr>
        <w:t xml:space="preserve"> </w:t>
      </w:r>
      <w:r w:rsidR="00014AA4">
        <w:rPr>
          <w:rFonts w:ascii="Times New Roman" w:hAnsi="Times New Roman" w:cs="Times New Roman"/>
          <w:bCs/>
        </w:rPr>
        <w:t>не визуализируются</w:t>
      </w:r>
    </w:p>
    <w:p w:rsidR="003C3751" w:rsidRDefault="003C3751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3C3751" w:rsidRDefault="003C3751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 брюшной полости в области срамного лимфоузла </w:t>
      </w:r>
      <w:r w:rsidR="00FC6E3C">
        <w:rPr>
          <w:rFonts w:ascii="Times New Roman" w:hAnsi="Times New Roman" w:cs="Times New Roman"/>
          <w:bCs/>
        </w:rPr>
        <w:t xml:space="preserve">или тела матки визуализируется </w:t>
      </w:r>
      <w:r>
        <w:rPr>
          <w:rFonts w:ascii="Times New Roman" w:hAnsi="Times New Roman" w:cs="Times New Roman"/>
          <w:bCs/>
        </w:rPr>
        <w:t>гиперэхогенное, с гипоэхогенными</w:t>
      </w:r>
      <w:r w:rsidR="00FC6E3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областми, неоднородное, округлой формы с неровынми краями образования, со слабовыраженным кровоснобжением. </w:t>
      </w:r>
      <w:r w:rsidR="001C6FB1">
        <w:rPr>
          <w:rFonts w:ascii="Times New Roman" w:hAnsi="Times New Roman" w:cs="Times New Roman"/>
          <w:bCs/>
        </w:rPr>
        <w:t xml:space="preserve">Размеры </w:t>
      </w:r>
      <w:r w:rsidR="00014AA4">
        <w:rPr>
          <w:rFonts w:ascii="Times New Roman" w:hAnsi="Times New Roman" w:cs="Times New Roman"/>
          <w:bCs/>
        </w:rPr>
        <w:t>8,9 х 5,56</w:t>
      </w:r>
      <w:r w:rsidR="004D4B45">
        <w:rPr>
          <w:rFonts w:ascii="Times New Roman" w:hAnsi="Times New Roman" w:cs="Times New Roman"/>
          <w:bCs/>
        </w:rPr>
        <w:t xml:space="preserve"> см</w:t>
      </w:r>
      <w:r w:rsidR="00014AA4">
        <w:rPr>
          <w:rFonts w:ascii="Times New Roman" w:hAnsi="Times New Roman" w:cs="Times New Roman"/>
          <w:bCs/>
        </w:rPr>
        <w:t xml:space="preserve">. Тенденция к росту от последнего исследования, с признаками сращения опухоли в области паха и начальной стадии прирощения к позвоночнику. </w:t>
      </w:r>
    </w:p>
    <w:p w:rsidR="004D4B45" w:rsidRDefault="004D4B45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4D4B45" w:rsidRPr="007E5379" w:rsidRDefault="004D4B45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 области левой паховой области визуализируется, подкожно гиперэхогенное с гипоэхогенными полостями образование, со слабым кровоснабжением, двудольчатого строения – </w:t>
      </w:r>
      <w:r w:rsidR="00014AA4">
        <w:rPr>
          <w:rFonts w:ascii="Times New Roman" w:hAnsi="Times New Roman" w:cs="Times New Roman"/>
          <w:bCs/>
        </w:rPr>
        <w:t xml:space="preserve">32,4 х 22,3. С тенеденцией к росту от последнего исследования и признаками сращения с новообразованием в брюшной полости. </w:t>
      </w:r>
      <w:r>
        <w:rPr>
          <w:rFonts w:ascii="Times New Roman" w:hAnsi="Times New Roman" w:cs="Times New Roman"/>
          <w:bCs/>
        </w:rPr>
        <w:t xml:space="preserve"> </w:t>
      </w: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4D4B45" w:rsidRDefault="004D4B45" w:rsidP="00B562C9">
      <w:pPr>
        <w:pStyle w:val="Standard"/>
        <w:rPr>
          <w:rFonts w:ascii="Times New Roman" w:hAnsi="Times New Roman" w:cs="Times New Roman"/>
          <w:bCs/>
          <w:u w:val="single"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3C3751" w:rsidRDefault="00014AA4" w:rsidP="003C3751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Выраженной</w:t>
      </w:r>
      <w:r w:rsidR="003C3751">
        <w:rPr>
          <w:rFonts w:ascii="Times New Roman" w:hAnsi="Times New Roman" w:cs="Times New Roman"/>
          <w:bCs/>
        </w:rPr>
        <w:t xml:space="preserve"> пиелоэктозии левой почки</w:t>
      </w:r>
      <w:r w:rsidR="004D4B45">
        <w:rPr>
          <w:rFonts w:ascii="Times New Roman" w:hAnsi="Times New Roman" w:cs="Times New Roman"/>
          <w:bCs/>
        </w:rPr>
        <w:t>, с тенденцией к тотальной</w:t>
      </w:r>
      <w:r w:rsidR="003C3751">
        <w:rPr>
          <w:rFonts w:ascii="Times New Roman" w:hAnsi="Times New Roman" w:cs="Times New Roman"/>
          <w:bCs/>
        </w:rPr>
        <w:t xml:space="preserve"> – </w:t>
      </w:r>
      <w:r w:rsidR="003C3751">
        <w:rPr>
          <w:rFonts w:ascii="Times New Roman" w:hAnsi="Times New Roman" w:cs="Times New Roman"/>
          <w:bCs/>
          <w:lang w:val="en-US"/>
        </w:rPr>
        <w:t>D</w:t>
      </w:r>
      <w:r w:rsidR="003C3751" w:rsidRPr="003C3751">
        <w:rPr>
          <w:rFonts w:ascii="Times New Roman" w:hAnsi="Times New Roman" w:cs="Times New Roman"/>
          <w:bCs/>
        </w:rPr>
        <w:t>.</w:t>
      </w:r>
      <w:r w:rsidR="003C3751">
        <w:rPr>
          <w:rFonts w:ascii="Times New Roman" w:hAnsi="Times New Roman" w:cs="Times New Roman"/>
          <w:bCs/>
          <w:lang w:val="en-US"/>
        </w:rPr>
        <w:t>D</w:t>
      </w:r>
      <w:r w:rsidR="003C3751" w:rsidRPr="003C3751">
        <w:rPr>
          <w:rFonts w:ascii="Times New Roman" w:hAnsi="Times New Roman" w:cs="Times New Roman"/>
          <w:bCs/>
        </w:rPr>
        <w:t xml:space="preserve">. </w:t>
      </w:r>
      <w:r w:rsidR="00A928C4">
        <w:rPr>
          <w:rFonts w:ascii="Times New Roman" w:hAnsi="Times New Roman" w:cs="Times New Roman"/>
          <w:bCs/>
        </w:rPr>
        <w:t xml:space="preserve">полная или неполная </w:t>
      </w:r>
      <w:r w:rsidR="001C6FB1">
        <w:rPr>
          <w:rFonts w:ascii="Times New Roman" w:hAnsi="Times New Roman" w:cs="Times New Roman"/>
          <w:bCs/>
        </w:rPr>
        <w:t>обструкция мочеточника</w:t>
      </w:r>
      <w:r w:rsidR="00A928C4">
        <w:rPr>
          <w:rFonts w:ascii="Times New Roman" w:hAnsi="Times New Roman" w:cs="Times New Roman"/>
          <w:bCs/>
        </w:rPr>
        <w:t xml:space="preserve">, пиелонефрит, бактериальная инфекция, </w:t>
      </w:r>
    </w:p>
    <w:p w:rsidR="00FC6E3C" w:rsidRDefault="00014AA4" w:rsidP="003C3751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Умеренной</w:t>
      </w:r>
      <w:r w:rsidR="004D4B45">
        <w:rPr>
          <w:rFonts w:ascii="Times New Roman" w:hAnsi="Times New Roman" w:cs="Times New Roman"/>
          <w:bCs/>
        </w:rPr>
        <w:t xml:space="preserve"> п</w:t>
      </w:r>
      <w:r w:rsidR="00FC6E3C">
        <w:rPr>
          <w:rFonts w:ascii="Times New Roman" w:hAnsi="Times New Roman" w:cs="Times New Roman"/>
          <w:bCs/>
        </w:rPr>
        <w:t xml:space="preserve">иелоэктоции правой почки – </w:t>
      </w:r>
      <w:r w:rsidR="00FC6E3C">
        <w:rPr>
          <w:rFonts w:ascii="Times New Roman" w:hAnsi="Times New Roman" w:cs="Times New Roman"/>
          <w:bCs/>
          <w:lang w:val="en-US"/>
        </w:rPr>
        <w:t>D</w:t>
      </w:r>
      <w:r w:rsidR="00FC6E3C" w:rsidRPr="003C3751">
        <w:rPr>
          <w:rFonts w:ascii="Times New Roman" w:hAnsi="Times New Roman" w:cs="Times New Roman"/>
          <w:bCs/>
        </w:rPr>
        <w:t>.</w:t>
      </w:r>
      <w:r w:rsidR="00FC6E3C">
        <w:rPr>
          <w:rFonts w:ascii="Times New Roman" w:hAnsi="Times New Roman" w:cs="Times New Roman"/>
          <w:bCs/>
          <w:lang w:val="en-US"/>
        </w:rPr>
        <w:t>D</w:t>
      </w:r>
      <w:r w:rsidR="00FC6E3C" w:rsidRPr="003C3751">
        <w:rPr>
          <w:rFonts w:ascii="Times New Roman" w:hAnsi="Times New Roman" w:cs="Times New Roman"/>
          <w:bCs/>
        </w:rPr>
        <w:t xml:space="preserve">. </w:t>
      </w:r>
      <w:r w:rsidR="00FC6E3C">
        <w:rPr>
          <w:rFonts w:ascii="Times New Roman" w:hAnsi="Times New Roman" w:cs="Times New Roman"/>
          <w:bCs/>
        </w:rPr>
        <w:t xml:space="preserve">полная или неполная обструкция мочеточника, пиелонефрит, бактериальная инфекция, компенсаторная реакция на фоне патологии левой почки, </w:t>
      </w:r>
    </w:p>
    <w:p w:rsidR="001C6FB1" w:rsidRDefault="001C6FB1" w:rsidP="003C3751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Расширения левого</w:t>
      </w:r>
      <w:r w:rsidR="00014AA4">
        <w:rPr>
          <w:rFonts w:ascii="Times New Roman" w:hAnsi="Times New Roman" w:cs="Times New Roman"/>
          <w:bCs/>
        </w:rPr>
        <w:t xml:space="preserve"> и правого</w:t>
      </w:r>
      <w:r>
        <w:rPr>
          <w:rFonts w:ascii="Times New Roman" w:hAnsi="Times New Roman" w:cs="Times New Roman"/>
          <w:bCs/>
        </w:rPr>
        <w:t xml:space="preserve"> мочеточника</w:t>
      </w:r>
      <w:r w:rsidR="004D4B45">
        <w:rPr>
          <w:rFonts w:ascii="Times New Roman" w:hAnsi="Times New Roman" w:cs="Times New Roman"/>
          <w:bCs/>
        </w:rPr>
        <w:t xml:space="preserve"> </w:t>
      </w:r>
      <w:r w:rsidR="00FC6E3C">
        <w:rPr>
          <w:rFonts w:ascii="Times New Roman" w:hAnsi="Times New Roman" w:cs="Times New Roman"/>
          <w:bCs/>
        </w:rPr>
        <w:t xml:space="preserve">без признаков воспаления </w:t>
      </w:r>
      <w:r>
        <w:rPr>
          <w:rFonts w:ascii="Times New Roman" w:hAnsi="Times New Roman" w:cs="Times New Roman"/>
          <w:bCs/>
        </w:rPr>
        <w:t xml:space="preserve">– </w:t>
      </w:r>
      <w:r>
        <w:rPr>
          <w:rFonts w:ascii="Times New Roman" w:hAnsi="Times New Roman" w:cs="Times New Roman"/>
          <w:bCs/>
          <w:lang w:val="en-US"/>
        </w:rPr>
        <w:t>D</w:t>
      </w:r>
      <w:r w:rsidRPr="003C3751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3C3751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полная или неполная обструкция мочеточника, пиелонефрит, бактериальная инфекция,</w:t>
      </w:r>
    </w:p>
    <w:p w:rsidR="00A928C4" w:rsidRDefault="00A928C4" w:rsidP="003C3751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Диффузных изменений паренхимы правой почки - </w:t>
      </w:r>
      <w:r>
        <w:rPr>
          <w:rFonts w:ascii="Times New Roman" w:hAnsi="Times New Roman" w:cs="Times New Roman"/>
          <w:bCs/>
          <w:lang w:val="en-US"/>
        </w:rPr>
        <w:t>D</w:t>
      </w:r>
      <w:r w:rsidRPr="003C3751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 xml:space="preserve">. хронический нефрит неизвестной этологии, на фоне онкологического процесса, </w:t>
      </w:r>
      <w:r w:rsidR="001C6FB1">
        <w:rPr>
          <w:rFonts w:ascii="Times New Roman" w:hAnsi="Times New Roman" w:cs="Times New Roman"/>
          <w:bCs/>
        </w:rPr>
        <w:t>хроническая</w:t>
      </w:r>
      <w:r>
        <w:rPr>
          <w:rFonts w:ascii="Times New Roman" w:hAnsi="Times New Roman" w:cs="Times New Roman"/>
          <w:bCs/>
        </w:rPr>
        <w:t xml:space="preserve"> почечная недостаточно</w:t>
      </w:r>
      <w:r w:rsidR="00014AA4">
        <w:rPr>
          <w:rFonts w:ascii="Times New Roman" w:hAnsi="Times New Roman" w:cs="Times New Roman"/>
          <w:bCs/>
        </w:rPr>
        <w:t xml:space="preserve"> х </w:t>
      </w:r>
      <w:r>
        <w:rPr>
          <w:rFonts w:ascii="Times New Roman" w:hAnsi="Times New Roman" w:cs="Times New Roman"/>
          <w:bCs/>
        </w:rPr>
        <w:t xml:space="preserve">сь, </w:t>
      </w:r>
    </w:p>
    <w:p w:rsidR="00A928C4" w:rsidRDefault="00A928C4" w:rsidP="003C3751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Новообразования брюшной полости (предположительно тела матки или срамного лимфоузла) - </w:t>
      </w:r>
      <w:r>
        <w:rPr>
          <w:rFonts w:ascii="Times New Roman" w:hAnsi="Times New Roman" w:cs="Times New Roman"/>
          <w:bCs/>
          <w:lang w:val="en-US"/>
        </w:rPr>
        <w:t>D</w:t>
      </w:r>
      <w:r w:rsidRPr="003C3751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на фоне онкологического процесса, перерождение метостаз, </w:t>
      </w:r>
    </w:p>
    <w:p w:rsidR="004D4B45" w:rsidRDefault="004D4B45" w:rsidP="003C3751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Можно предположить, нельзя исключить новообразование брыжеечного лимфоузла </w:t>
      </w:r>
      <w:r>
        <w:rPr>
          <w:rFonts w:ascii="Times New Roman" w:hAnsi="Times New Roman" w:cs="Times New Roman"/>
          <w:bCs/>
          <w:lang w:val="en-US"/>
        </w:rPr>
        <w:t>D</w:t>
      </w:r>
      <w:r w:rsidRPr="003C3751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 xml:space="preserve"> на фоне онкологического процесса, перерождение метостаз,</w:t>
      </w:r>
    </w:p>
    <w:p w:rsidR="000D7D84" w:rsidRDefault="000D7D84" w:rsidP="000D7D84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Подкожное новообразование в левой  паховой области - </w:t>
      </w:r>
      <w:r>
        <w:rPr>
          <w:rFonts w:ascii="Times New Roman" w:hAnsi="Times New Roman" w:cs="Times New Roman"/>
          <w:bCs/>
          <w:lang w:val="en-US"/>
        </w:rPr>
        <w:t>D</w:t>
      </w:r>
      <w:r w:rsidRPr="003C3751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 xml:space="preserve"> на фоне онкологического процесса, перерождение метостаз, </w:t>
      </w:r>
    </w:p>
    <w:p w:rsidR="004D4B45" w:rsidRDefault="004D4B45" w:rsidP="000D7D84">
      <w:pPr>
        <w:pStyle w:val="Standard"/>
        <w:ind w:left="75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FE7" w:rsidRDefault="00D60FE7" w:rsidP="00FD72BF">
      <w:r>
        <w:separator/>
      </w:r>
    </w:p>
  </w:endnote>
  <w:endnote w:type="continuationSeparator" w:id="1">
    <w:p w:rsidR="00D60FE7" w:rsidRDefault="00D60FE7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51" w:rsidRDefault="003C375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51" w:rsidRDefault="003C375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51" w:rsidRDefault="003C375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FE7" w:rsidRDefault="00D60FE7" w:rsidP="00FD72BF">
      <w:r>
        <w:separator/>
      </w:r>
    </w:p>
  </w:footnote>
  <w:footnote w:type="continuationSeparator" w:id="1">
    <w:p w:rsidR="00D60FE7" w:rsidRDefault="00D60FE7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51" w:rsidRDefault="003C375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51" w:rsidRDefault="003C375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3751" w:rsidRDefault="003C375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3C3751" w:rsidRDefault="003C375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3C3751" w:rsidRDefault="003C375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3C3751" w:rsidRPr="00C03D61" w:rsidRDefault="008D33D2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3C375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3C375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3C375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3C375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3C375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3C3751" w:rsidRPr="00C03D61" w:rsidRDefault="003C375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3C3751" w:rsidRDefault="003C375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51" w:rsidRDefault="003C375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94D0340"/>
    <w:multiLevelType w:val="hybridMultilevel"/>
    <w:tmpl w:val="0BCAB950"/>
    <w:lvl w:ilvl="0" w:tplc="332A33D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6A917C70"/>
    <w:multiLevelType w:val="hybridMultilevel"/>
    <w:tmpl w:val="A00A1290"/>
    <w:lvl w:ilvl="0" w:tplc="0F941AC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9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14AA4"/>
    <w:rsid w:val="000B0C9B"/>
    <w:rsid w:val="000D7D84"/>
    <w:rsid w:val="00107DE4"/>
    <w:rsid w:val="00146B8B"/>
    <w:rsid w:val="00153B17"/>
    <w:rsid w:val="001C6FB1"/>
    <w:rsid w:val="00204A0E"/>
    <w:rsid w:val="002143BB"/>
    <w:rsid w:val="002555E7"/>
    <w:rsid w:val="003A0C15"/>
    <w:rsid w:val="003C3751"/>
    <w:rsid w:val="004C7A81"/>
    <w:rsid w:val="004D4B45"/>
    <w:rsid w:val="004F26FF"/>
    <w:rsid w:val="00535793"/>
    <w:rsid w:val="005E6068"/>
    <w:rsid w:val="005F7844"/>
    <w:rsid w:val="0060151B"/>
    <w:rsid w:val="006561DA"/>
    <w:rsid w:val="00671348"/>
    <w:rsid w:val="006975F9"/>
    <w:rsid w:val="008665DB"/>
    <w:rsid w:val="008D33D2"/>
    <w:rsid w:val="00947CE9"/>
    <w:rsid w:val="00A00A1B"/>
    <w:rsid w:val="00A25055"/>
    <w:rsid w:val="00A356DC"/>
    <w:rsid w:val="00A928C4"/>
    <w:rsid w:val="00AB3F15"/>
    <w:rsid w:val="00B10759"/>
    <w:rsid w:val="00B562C9"/>
    <w:rsid w:val="00C27117"/>
    <w:rsid w:val="00C47D2D"/>
    <w:rsid w:val="00C63E94"/>
    <w:rsid w:val="00CB19DB"/>
    <w:rsid w:val="00CC52C3"/>
    <w:rsid w:val="00D36276"/>
    <w:rsid w:val="00D60FE7"/>
    <w:rsid w:val="00E23814"/>
    <w:rsid w:val="00E632BF"/>
    <w:rsid w:val="00E901D2"/>
    <w:rsid w:val="00F032F9"/>
    <w:rsid w:val="00FC6E3C"/>
    <w:rsid w:val="00FD72BF"/>
    <w:rsid w:val="00FE0F0E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1691</Words>
  <Characters>9640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2022-10-23T08:18:00Z</dcterms:created>
  <dcterms:modified xsi:type="dcterms:W3CDTF">2022-10-23T08:18:00Z</dcterms:modified>
</cp:coreProperties>
</file>