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D6D9E" w:rsidRPr="0039487D" w:rsidRDefault="007D6D9E" w:rsidP="007D6D9E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 w:rsidRPr="0039487D">
        <w:rPr>
          <w:noProof/>
          <w:color w:val="E7995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5874385</wp:posOffset>
                </wp:positionH>
                <wp:positionV relativeFrom="paragraph">
                  <wp:posOffset>2540</wp:posOffset>
                </wp:positionV>
                <wp:extent cx="857885" cy="676275"/>
                <wp:effectExtent l="0" t="0" r="18415" b="1016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88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6D9E" w:rsidRDefault="007D6D9E" w:rsidP="007D6D9E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11133FA" wp14:editId="6C03EC69">
                                  <wp:extent cx="661056" cy="575614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Skolkovo ярлычок.jfif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1097" cy="627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62.55pt;margin-top:.2pt;width:67.55pt;height:53.2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" strokecolor="white [3212]">
                <v:textbox style="mso-fit-shape-to-text:t">
                  <w:txbxContent>
                    <w:p w:rsidR="007D6D9E" w:rsidRDefault="007D6D9E" w:rsidP="007D6D9E">
                      <w:r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2"/>
                          <w:szCs w:val="22"/>
                        </w:rPr>
                        <w:drawing>
                          <wp:inline distT="0" distB="0" distL="0" distR="0" wp14:anchorId="611133FA" wp14:editId="6C03EC69">
                            <wp:extent cx="661056" cy="575614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Skolkovo ярлычок.jfif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1097" cy="627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9487D"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 w:rsidRPr="0039487D"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Pr="0039487D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 w:rsidRPr="0039487D"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7D6D9E" w:rsidRPr="0039487D" w:rsidRDefault="007D6D9E" w:rsidP="007D6D9E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 w:rsidRPr="0039487D"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 w:rsidRPr="0039487D">
        <w:rPr>
          <w:rFonts w:ascii="Arial" w:hAnsi="Arial" w:cs="Arial"/>
          <w:b/>
          <w:color w:val="2E5467"/>
          <w:sz w:val="22"/>
          <w:szCs w:val="22"/>
        </w:rPr>
        <w:tab/>
      </w:r>
    </w:p>
    <w:p w:rsidR="007D6D9E" w:rsidRPr="0039487D" w:rsidRDefault="007D6D9E" w:rsidP="007D6D9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 w:rsidRPr="0039487D">
        <w:rPr>
          <w:rFonts w:ascii="Arial" w:hAnsi="Arial" w:cs="Arial"/>
          <w:b/>
          <w:color w:val="2E5467"/>
          <w:sz w:val="22"/>
          <w:szCs w:val="22"/>
        </w:rPr>
        <w:t>143085, Московская область, рабочий посёлок Заречье, ул. Луговая 1, стр. 4</w:t>
      </w:r>
    </w:p>
    <w:p w:rsidR="007D6D9E" w:rsidRPr="008B716D" w:rsidRDefault="007D6D9E" w:rsidP="007D6D9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 w:rsidRPr="0039487D">
        <w:rPr>
          <w:rFonts w:ascii="Arial" w:hAnsi="Arial" w:cs="Arial"/>
          <w:b/>
          <w:color w:val="2E5467"/>
          <w:sz w:val="22"/>
          <w:szCs w:val="22"/>
        </w:rPr>
        <w:t xml:space="preserve">+7 (495) 445 28 58 </w:t>
      </w:r>
      <w:r w:rsidR="00090D8A" w:rsidRPr="0039487D">
        <w:rPr>
          <w:rFonts w:ascii="Arial" w:hAnsi="Arial" w:cs="Arial"/>
          <w:b/>
          <w:color w:val="2E5467"/>
          <w:sz w:val="22"/>
          <w:szCs w:val="22"/>
        </w:rPr>
        <w:t xml:space="preserve">                </w:t>
      </w:r>
      <w:r w:rsidRPr="0039487D">
        <w:rPr>
          <w:rFonts w:ascii="Arial" w:hAnsi="Arial" w:cs="Arial"/>
          <w:b/>
          <w:color w:val="2E5467"/>
          <w:sz w:val="22"/>
          <w:szCs w:val="22"/>
        </w:rPr>
        <w:t xml:space="preserve">  </w:t>
      </w:r>
      <w:r w:rsidRPr="0039487D"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 w:rsidRPr="0039487D">
        <w:rPr>
          <w:rFonts w:ascii="Arial" w:hAnsi="Arial" w:cs="Arial"/>
          <w:b/>
          <w:color w:val="2E5467"/>
          <w:sz w:val="22"/>
          <w:szCs w:val="22"/>
        </w:rPr>
        <w:t>.</w:t>
      </w:r>
      <w:r w:rsidRPr="0039487D"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 w:rsidRPr="0039487D">
        <w:rPr>
          <w:rFonts w:ascii="Arial" w:hAnsi="Arial" w:cs="Arial"/>
          <w:b/>
          <w:color w:val="2E5467"/>
          <w:sz w:val="22"/>
          <w:szCs w:val="22"/>
        </w:rPr>
        <w:t>.</w:t>
      </w:r>
      <w:r w:rsidRPr="0039487D"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 w:rsidRPr="0039487D">
        <w:rPr>
          <w:rFonts w:ascii="Arial" w:hAnsi="Arial" w:cs="Arial"/>
          <w:b/>
          <w:color w:val="2E5467"/>
          <w:sz w:val="22"/>
          <w:szCs w:val="22"/>
        </w:rPr>
        <w:t xml:space="preserve">       </w:t>
      </w:r>
      <w:r w:rsidR="00090D8A" w:rsidRPr="0039487D">
        <w:rPr>
          <w:rFonts w:ascii="Arial" w:hAnsi="Arial" w:cs="Arial"/>
          <w:b/>
          <w:color w:val="2E5467"/>
          <w:sz w:val="22"/>
          <w:szCs w:val="22"/>
        </w:rPr>
        <w:t xml:space="preserve">         </w:t>
      </w:r>
      <w:r w:rsidRPr="0039487D">
        <w:rPr>
          <w:rFonts w:ascii="Arial" w:hAnsi="Arial" w:cs="Arial"/>
          <w:b/>
          <w:color w:val="2E5467"/>
          <w:sz w:val="22"/>
          <w:szCs w:val="22"/>
        </w:rPr>
        <w:t xml:space="preserve">     </w:t>
      </w:r>
      <w:hyperlink r:id="rId8" w:history="1"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</w:rPr>
          <w:t>с</w:t>
        </w:r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t</w:t>
        </w:r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</w:rPr>
          <w:t>-</w:t>
        </w:r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mri</w:t>
        </w:r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</w:rPr>
          <w:t>@</w:t>
        </w:r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skolkovo</w:t>
        </w:r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</w:rPr>
          <w:t>.</w:t>
        </w:r>
        <w:r w:rsidRPr="0039487D">
          <w:rPr>
            <w:rStyle w:val="a4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vet</w:t>
        </w:r>
      </w:hyperlink>
      <w:r w:rsidRPr="008B716D">
        <w:rPr>
          <w:rFonts w:ascii="Arial" w:hAnsi="Arial" w:cs="Arial"/>
          <w:b/>
          <w:color w:val="2E5467"/>
          <w:sz w:val="22"/>
          <w:szCs w:val="22"/>
        </w:rPr>
        <w:t xml:space="preserve"> </w:t>
      </w:r>
    </w:p>
    <w:p w:rsidR="009C3E26" w:rsidRDefault="009C3E26" w:rsidP="009C3E26">
      <w:pPr>
        <w:jc w:val="center"/>
        <w:rPr>
          <w:rFonts w:ascii="Arial" w:hAnsi="Arial" w:cs="Arial"/>
          <w:b/>
          <w:color w:val="00B050"/>
          <w:sz w:val="22"/>
          <w:szCs w:val="22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1091"/>
        <w:gridCol w:w="647"/>
        <w:gridCol w:w="6066"/>
      </w:tblGrid>
      <w:tr w:rsidR="00965E20" w:rsidTr="00965E20">
        <w:trPr>
          <w:trHeight w:val="315"/>
        </w:trPr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04DEC" w:rsidRDefault="00104D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3532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04DEC" w:rsidRDefault="00104D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14.10.2022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04DEC" w:rsidRDefault="00104D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23222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04DEC" w:rsidRDefault="00965E20" w:rsidP="0096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Гвехидзе И. А.                                                             собака НИКА</w:t>
            </w:r>
          </w:p>
        </w:tc>
      </w:tr>
    </w:tbl>
    <w:p w:rsidR="00545479" w:rsidRPr="00FD38E8" w:rsidRDefault="00545479" w:rsidP="00FA054A">
      <w:pPr>
        <w:rPr>
          <w:b/>
        </w:rPr>
      </w:pPr>
      <w:r w:rsidRPr="00FD38E8">
        <w:rPr>
          <w:b/>
        </w:rPr>
        <w:t>Компьютерная томография брюшной полости</w:t>
      </w:r>
      <w:r w:rsidR="00623AE6" w:rsidRPr="00FD38E8">
        <w:rPr>
          <w:b/>
        </w:rPr>
        <w:t xml:space="preserve">        </w:t>
      </w:r>
      <w:r w:rsidR="00623AE6" w:rsidRPr="00FD38E8">
        <w:rPr>
          <w:b/>
          <w:color w:val="FFFFFF" w:themeColor="background1"/>
        </w:rPr>
        <w:t>Кемельман Е. Л.</w:t>
      </w:r>
    </w:p>
    <w:p w:rsidR="00420575" w:rsidRPr="00FD38E8" w:rsidRDefault="00420575"/>
    <w:p w:rsidR="00264068" w:rsidRPr="00FD38E8" w:rsidRDefault="00264068">
      <w:pPr>
        <w:rPr>
          <w:b/>
        </w:rPr>
      </w:pPr>
      <w:r w:rsidRPr="00FD38E8">
        <w:rPr>
          <w:b/>
        </w:rPr>
        <w:t>Описание:</w:t>
      </w:r>
    </w:p>
    <w:p w:rsidR="0063191A" w:rsidRPr="00FD38E8" w:rsidRDefault="00965E20" w:rsidP="00D9418D">
      <w:pPr>
        <w:pStyle w:val="a3"/>
        <w:numPr>
          <w:ilvl w:val="0"/>
          <w:numId w:val="11"/>
        </w:numPr>
      </w:pPr>
      <w:r w:rsidRPr="00FD38E8">
        <w:t xml:space="preserve">Свободный газ, жидкость: </w:t>
      </w:r>
      <w:r w:rsidRPr="00FD38E8">
        <w:t>не визуализируется</w:t>
      </w:r>
    </w:p>
    <w:p w:rsidR="00CF4950" w:rsidRPr="00FD38E8" w:rsidRDefault="00CF4950" w:rsidP="00D9418D">
      <w:pPr>
        <w:numPr>
          <w:ilvl w:val="0"/>
          <w:numId w:val="11"/>
        </w:numPr>
      </w:pPr>
      <w:r w:rsidRPr="00FD38E8">
        <w:t>Стенка брюшной полости:</w:t>
      </w:r>
      <w:r w:rsidR="006E0E0D" w:rsidRPr="00FD38E8">
        <w:t xml:space="preserve"> </w:t>
      </w:r>
      <w:r w:rsidR="00FD38E8" w:rsidRPr="00FD38E8">
        <w:rPr>
          <w:lang w:val="en-US"/>
        </w:rPr>
        <w:t>N</w:t>
      </w:r>
    </w:p>
    <w:p w:rsidR="0063642B" w:rsidRPr="00FD38E8" w:rsidRDefault="00911054" w:rsidP="00D9418D">
      <w:pPr>
        <w:numPr>
          <w:ilvl w:val="0"/>
          <w:numId w:val="11"/>
        </w:numPr>
      </w:pPr>
      <w:r w:rsidRPr="00FD38E8">
        <w:t>Желудок</w:t>
      </w:r>
      <w:r w:rsidR="0063642B" w:rsidRPr="00FD38E8">
        <w:t>:</w:t>
      </w:r>
      <w:r w:rsidR="003B02B4" w:rsidRPr="00FD38E8">
        <w:rPr>
          <w:lang w:val="en-US"/>
        </w:rPr>
        <w:t xml:space="preserve"> </w:t>
      </w:r>
      <w:r w:rsidR="00FD38E8" w:rsidRPr="00FD38E8">
        <w:rPr>
          <w:lang w:val="en-US"/>
        </w:rPr>
        <w:t>N</w:t>
      </w:r>
    </w:p>
    <w:p w:rsidR="004063D4" w:rsidRPr="00FD38E8" w:rsidRDefault="00CC2001" w:rsidP="00D9418D">
      <w:pPr>
        <w:numPr>
          <w:ilvl w:val="0"/>
          <w:numId w:val="11"/>
        </w:numPr>
      </w:pPr>
      <w:r w:rsidRPr="00FD38E8">
        <w:t>Печень:</w:t>
      </w:r>
      <w:r w:rsidR="00262F3C" w:rsidRPr="00FD38E8">
        <w:t xml:space="preserve"> </w:t>
      </w:r>
      <w:r w:rsidR="00FD38E8" w:rsidRPr="00FD38E8">
        <w:rPr>
          <w:lang w:val="en-US"/>
        </w:rPr>
        <w:t>N</w:t>
      </w:r>
    </w:p>
    <w:p w:rsidR="00260D60" w:rsidRPr="00FD38E8" w:rsidRDefault="00260D60" w:rsidP="00D9418D">
      <w:pPr>
        <w:pStyle w:val="a3"/>
        <w:numPr>
          <w:ilvl w:val="0"/>
          <w:numId w:val="11"/>
        </w:numPr>
      </w:pPr>
      <w:r w:rsidRPr="00FD38E8">
        <w:t>Желчный пузырь: обычной формы и локализации, умеренно наполнен, незначительное кол-во слабо контрастного осадка – УЗИ может потребоваться для дополнительной визуализации</w:t>
      </w:r>
    </w:p>
    <w:p w:rsidR="00CC2001" w:rsidRPr="00FD38E8" w:rsidRDefault="00CC2001" w:rsidP="00D9418D">
      <w:pPr>
        <w:numPr>
          <w:ilvl w:val="0"/>
          <w:numId w:val="11"/>
        </w:numPr>
      </w:pPr>
      <w:r w:rsidRPr="00FD38E8">
        <w:t>Поджелудочная железа:</w:t>
      </w:r>
      <w:r w:rsidR="006E0E0D" w:rsidRPr="00FD38E8">
        <w:rPr>
          <w:lang w:val="en-US"/>
        </w:rPr>
        <w:t xml:space="preserve"> </w:t>
      </w:r>
    </w:p>
    <w:p w:rsidR="00FD38E8" w:rsidRPr="00FD38E8" w:rsidRDefault="00260D60" w:rsidP="00D9418D">
      <w:pPr>
        <w:numPr>
          <w:ilvl w:val="0"/>
          <w:numId w:val="11"/>
        </w:numPr>
        <w:rPr>
          <w:u w:val="single"/>
        </w:rPr>
      </w:pPr>
      <w:r w:rsidRPr="00FD38E8">
        <w:rPr>
          <w:u w:val="single"/>
        </w:rPr>
        <w:t xml:space="preserve">Селезенка: </w:t>
      </w:r>
    </w:p>
    <w:p w:rsidR="00FD38E8" w:rsidRPr="00FD38E8" w:rsidRDefault="00260D60" w:rsidP="00FD38E8">
      <w:pPr>
        <w:numPr>
          <w:ilvl w:val="1"/>
          <w:numId w:val="11"/>
        </w:numPr>
      </w:pPr>
      <w:r w:rsidRPr="00FD38E8">
        <w:t>гетерогенная окраска без признаков эффекта массы, см. комментарий 1</w:t>
      </w:r>
      <w:r w:rsidRPr="00FD38E8">
        <w:t xml:space="preserve">. </w:t>
      </w:r>
    </w:p>
    <w:p w:rsidR="00260D60" w:rsidRPr="00FD38E8" w:rsidRDefault="00260D60" w:rsidP="00FD38E8">
      <w:pPr>
        <w:numPr>
          <w:ilvl w:val="1"/>
          <w:numId w:val="11"/>
        </w:numPr>
      </w:pPr>
      <w:r w:rsidRPr="00FD38E8">
        <w:t xml:space="preserve">Субъективно </w:t>
      </w:r>
      <w:r w:rsidR="00FD38E8" w:rsidRPr="00FD38E8">
        <w:t>– незначительно</w:t>
      </w:r>
      <w:r w:rsidRPr="00FD38E8">
        <w:t xml:space="preserve"> увеличена</w:t>
      </w:r>
    </w:p>
    <w:p w:rsidR="00740F15" w:rsidRPr="00FD38E8" w:rsidRDefault="006E0E0D" w:rsidP="00D9418D">
      <w:pPr>
        <w:numPr>
          <w:ilvl w:val="0"/>
          <w:numId w:val="11"/>
        </w:numPr>
      </w:pPr>
      <w:r w:rsidRPr="00FD38E8">
        <w:t>Надпочечники</w:t>
      </w:r>
      <w:r w:rsidR="003B02B4" w:rsidRPr="00FD38E8">
        <w:t>:</w:t>
      </w:r>
      <w:r w:rsidR="00260D60" w:rsidRPr="00FD38E8">
        <w:t xml:space="preserve"> </w:t>
      </w:r>
      <w:r w:rsidR="00260D60" w:rsidRPr="00FD38E8">
        <w:rPr>
          <w:lang w:val="en-US"/>
        </w:rPr>
        <w:t>N</w:t>
      </w:r>
    </w:p>
    <w:p w:rsidR="00320480" w:rsidRPr="00FD38E8" w:rsidRDefault="006E0E0D" w:rsidP="00D9418D">
      <w:pPr>
        <w:numPr>
          <w:ilvl w:val="0"/>
          <w:numId w:val="11"/>
        </w:numPr>
        <w:rPr>
          <w:highlight w:val="yellow"/>
        </w:rPr>
      </w:pPr>
      <w:r w:rsidRPr="00FD38E8">
        <w:rPr>
          <w:highlight w:val="yellow"/>
        </w:rPr>
        <w:t xml:space="preserve">Почки: </w:t>
      </w:r>
      <w:r w:rsidR="00965E20" w:rsidRPr="00FD38E8">
        <w:rPr>
          <w:highlight w:val="yellow"/>
        </w:rPr>
        <w:t xml:space="preserve">минерализация лоханок </w:t>
      </w:r>
      <w:r w:rsidR="00260D60" w:rsidRPr="00FD38E8">
        <w:rPr>
          <w:highlight w:val="yellow"/>
        </w:rPr>
        <w:t>–</w:t>
      </w:r>
      <w:r w:rsidR="00965E20" w:rsidRPr="00FD38E8">
        <w:rPr>
          <w:highlight w:val="yellow"/>
        </w:rPr>
        <w:t xml:space="preserve"> нефролитиаз</w:t>
      </w:r>
      <w:r w:rsidR="00260D60" w:rsidRPr="00FD38E8">
        <w:rPr>
          <w:highlight w:val="yellow"/>
        </w:rPr>
        <w:t>, множественные мелкие сферические кисты в проекции коркового слоя почек</w:t>
      </w:r>
    </w:p>
    <w:p w:rsidR="00ED26A6" w:rsidRPr="00FD38E8" w:rsidRDefault="00320480" w:rsidP="00D9418D">
      <w:pPr>
        <w:numPr>
          <w:ilvl w:val="0"/>
          <w:numId w:val="11"/>
        </w:numPr>
      </w:pPr>
      <w:r w:rsidRPr="00FD38E8">
        <w:t>Мочеточник</w:t>
      </w:r>
      <w:r w:rsidR="006E0E0D" w:rsidRPr="00FD38E8">
        <w:t xml:space="preserve">и: </w:t>
      </w:r>
      <w:r w:rsidR="00260D60" w:rsidRPr="00FD38E8">
        <w:t>полноценная выделительная урография не выполнена, мочеточники окрашиваются сегментарно, без признаков патологических изменений</w:t>
      </w:r>
    </w:p>
    <w:p w:rsidR="00911054" w:rsidRPr="00FD38E8" w:rsidRDefault="00911054" w:rsidP="00D9418D">
      <w:pPr>
        <w:numPr>
          <w:ilvl w:val="0"/>
          <w:numId w:val="11"/>
        </w:numPr>
        <w:rPr>
          <w:highlight w:val="yellow"/>
        </w:rPr>
      </w:pPr>
      <w:r w:rsidRPr="00FD38E8">
        <w:rPr>
          <w:highlight w:val="yellow"/>
        </w:rPr>
        <w:t>Мочевой пузырь:</w:t>
      </w:r>
      <w:r w:rsidR="00965E20" w:rsidRPr="00FD38E8">
        <w:rPr>
          <w:highlight w:val="yellow"/>
        </w:rPr>
        <w:t xml:space="preserve"> хорошо наполнен, стенка без особенностей,</w:t>
      </w:r>
      <w:r w:rsidR="00FD38E8" w:rsidRPr="00FD38E8">
        <w:rPr>
          <w:highlight w:val="yellow"/>
        </w:rPr>
        <w:t xml:space="preserve"> единичный</w:t>
      </w:r>
      <w:r w:rsidR="00965E20" w:rsidRPr="00FD38E8">
        <w:rPr>
          <w:highlight w:val="yellow"/>
        </w:rPr>
        <w:t xml:space="preserve"> </w:t>
      </w:r>
      <w:r w:rsidR="00260D60" w:rsidRPr="00FD38E8">
        <w:rPr>
          <w:highlight w:val="yellow"/>
        </w:rPr>
        <w:t>контрастный</w:t>
      </w:r>
      <w:r w:rsidR="00965E20" w:rsidRPr="00FD38E8">
        <w:rPr>
          <w:highlight w:val="yellow"/>
        </w:rPr>
        <w:t xml:space="preserve"> конкремент на дне до 4 мм</w:t>
      </w:r>
    </w:p>
    <w:p w:rsidR="00232DB7" w:rsidRPr="00FD38E8" w:rsidRDefault="007C74C6" w:rsidP="00D9418D">
      <w:pPr>
        <w:numPr>
          <w:ilvl w:val="0"/>
          <w:numId w:val="11"/>
        </w:numPr>
      </w:pPr>
      <w:r w:rsidRPr="00FD38E8">
        <w:t>Лимфоузлы брюшной полости:</w:t>
      </w:r>
      <w:r w:rsidR="00FD38E8" w:rsidRPr="00FD38E8">
        <w:t xml:space="preserve"> </w:t>
      </w:r>
      <w:r w:rsidR="00FD38E8" w:rsidRPr="00FD38E8">
        <w:rPr>
          <w:lang w:val="en-US"/>
        </w:rPr>
        <w:t>N</w:t>
      </w:r>
    </w:p>
    <w:p w:rsidR="00965E20" w:rsidRPr="00FD38E8" w:rsidRDefault="00965E20" w:rsidP="00965E20">
      <w:pPr>
        <w:numPr>
          <w:ilvl w:val="0"/>
          <w:numId w:val="11"/>
        </w:numPr>
      </w:pPr>
      <w:r w:rsidRPr="00FD38E8">
        <w:t>Перианальная область:</w:t>
      </w:r>
      <w:r w:rsidR="00FD38E8" w:rsidRPr="00FD38E8">
        <w:rPr>
          <w:lang w:val="en-US"/>
        </w:rPr>
        <w:t xml:space="preserve"> </w:t>
      </w:r>
      <w:r w:rsidR="00FD38E8" w:rsidRPr="00FD38E8">
        <w:rPr>
          <w:lang w:val="en-US"/>
        </w:rPr>
        <w:t>N</w:t>
      </w:r>
    </w:p>
    <w:p w:rsidR="003B02B4" w:rsidRPr="00FD38E8" w:rsidRDefault="003B02B4" w:rsidP="00D9418D">
      <w:pPr>
        <w:numPr>
          <w:ilvl w:val="0"/>
          <w:numId w:val="11"/>
        </w:numPr>
        <w:rPr>
          <w:u w:val="single"/>
        </w:rPr>
      </w:pPr>
      <w:r w:rsidRPr="00FD38E8">
        <w:rPr>
          <w:u w:val="single"/>
        </w:rPr>
        <w:t>Сосуды брюшной полости:</w:t>
      </w:r>
    </w:p>
    <w:p w:rsidR="00965E20" w:rsidRPr="00FD38E8" w:rsidRDefault="00105E51" w:rsidP="00965E20">
      <w:pPr>
        <w:numPr>
          <w:ilvl w:val="1"/>
          <w:numId w:val="11"/>
        </w:numPr>
      </w:pPr>
      <w:r w:rsidRPr="00FD38E8">
        <w:t>Не выявлено</w:t>
      </w:r>
      <w:r w:rsidR="00FD38E8">
        <w:t xml:space="preserve"> сообщения портальной и венозной системы</w:t>
      </w:r>
      <w:r w:rsidRPr="00FD38E8">
        <w:t xml:space="preserve"> </w:t>
      </w:r>
      <w:r w:rsidR="00FD38E8">
        <w:t>(</w:t>
      </w:r>
      <w:r w:rsidRPr="00FD38E8">
        <w:t>портокавальных шунтов</w:t>
      </w:r>
      <w:r w:rsidR="00FD38E8">
        <w:t>)</w:t>
      </w:r>
      <w:bookmarkStart w:id="0" w:name="_GoBack"/>
      <w:bookmarkEnd w:id="0"/>
    </w:p>
    <w:p w:rsidR="00965E20" w:rsidRPr="00FD38E8" w:rsidRDefault="00965E20" w:rsidP="00965E20">
      <w:pPr>
        <w:numPr>
          <w:ilvl w:val="1"/>
          <w:numId w:val="11"/>
        </w:numPr>
      </w:pPr>
      <w:r w:rsidRPr="00FD38E8">
        <w:t>Т</w:t>
      </w:r>
      <w:r w:rsidRPr="00FD38E8">
        <w:t>ип D по Ryu C, et al. 2019 - раздвоение происходит на уровне середины пояснчиного отдела, каудальнее впадения левой почечной вены</w:t>
      </w:r>
      <w:r w:rsidR="00105E51" w:rsidRPr="00FD38E8">
        <w:t xml:space="preserve">. Данная аномалия строения </w:t>
      </w:r>
    </w:p>
    <w:p w:rsidR="00B45F4D" w:rsidRPr="00FD38E8" w:rsidRDefault="00B45F4D" w:rsidP="00B45F4D"/>
    <w:p w:rsidR="00B45F4D" w:rsidRPr="00FD38E8" w:rsidRDefault="005E30CA" w:rsidP="00B45F4D">
      <w:pPr>
        <w:rPr>
          <w:b/>
        </w:rPr>
      </w:pPr>
      <w:hyperlink r:id="rId9" w:history="1">
        <w:r w:rsidR="00B45F4D" w:rsidRPr="00FD38E8">
          <w:rPr>
            <w:rStyle w:val="a4"/>
            <w:b/>
            <w:lang w:val="en-US"/>
          </w:rPr>
          <w:t>N</w:t>
        </w:r>
        <w:r w:rsidR="00B45F4D" w:rsidRPr="00FD38E8">
          <w:rPr>
            <w:rStyle w:val="a4"/>
            <w:b/>
          </w:rPr>
          <w:t xml:space="preserve"> – норма (ссылка)</w:t>
        </w:r>
      </w:hyperlink>
    </w:p>
    <w:p w:rsidR="0001467D" w:rsidRPr="00FD38E8" w:rsidRDefault="0001467D" w:rsidP="0001467D"/>
    <w:p w:rsidR="0001467D" w:rsidRPr="00FD38E8" w:rsidRDefault="00486FB1" w:rsidP="00FB57F3">
      <w:pPr>
        <w:jc w:val="both"/>
      </w:pPr>
      <w:r w:rsidRPr="00FD38E8">
        <w:rPr>
          <w:b/>
        </w:rPr>
        <w:t>Заключение</w:t>
      </w:r>
      <w:r w:rsidR="0001467D" w:rsidRPr="00FD38E8">
        <w:rPr>
          <w:b/>
        </w:rPr>
        <w:t>:</w:t>
      </w:r>
      <w:r w:rsidR="00380482" w:rsidRPr="00FD38E8">
        <w:t xml:space="preserve"> </w:t>
      </w:r>
    </w:p>
    <w:p w:rsidR="00260D60" w:rsidRPr="00FD38E8" w:rsidRDefault="00260D60" w:rsidP="00260D60">
      <w:pPr>
        <w:pStyle w:val="a3"/>
        <w:numPr>
          <w:ilvl w:val="0"/>
          <w:numId w:val="13"/>
        </w:numPr>
        <w:jc w:val="both"/>
      </w:pPr>
      <w:r w:rsidRPr="00FD38E8">
        <w:t>Нефролитиаз, уролитиаз</w:t>
      </w:r>
    </w:p>
    <w:p w:rsidR="00FD38E8" w:rsidRPr="00FD38E8" w:rsidRDefault="00FD38E8" w:rsidP="00260D60">
      <w:pPr>
        <w:pStyle w:val="a3"/>
        <w:numPr>
          <w:ilvl w:val="0"/>
          <w:numId w:val="13"/>
        </w:numPr>
        <w:jc w:val="both"/>
      </w:pPr>
      <w:r w:rsidRPr="00FD38E8">
        <w:t>Подозрение на холелитиаз – для дополнительной визуализации необходимо УЗИ</w:t>
      </w:r>
    </w:p>
    <w:p w:rsidR="003B02B4" w:rsidRPr="00FD38E8" w:rsidRDefault="003B02B4" w:rsidP="006E0E0D"/>
    <w:p w:rsidR="00260D60" w:rsidRPr="00FD38E8" w:rsidRDefault="003B02B4" w:rsidP="00FD38E8">
      <w:pPr>
        <w:rPr>
          <w:b/>
        </w:rPr>
      </w:pPr>
      <w:r w:rsidRPr="00FD38E8">
        <w:rPr>
          <w:b/>
        </w:rPr>
        <w:t xml:space="preserve">Комментарии: </w:t>
      </w:r>
      <w:r w:rsidR="00FD38E8" w:rsidRPr="00FD38E8">
        <w:t>п</w:t>
      </w:r>
      <w:r w:rsidR="00260D60" w:rsidRPr="00FD38E8">
        <w:t>редставленная гетерогенная окраска селезёнки м. б. характерна для множества изменений, как неопластических, так и дегенеративных, и воспалительных. Однако, чаще такой паттерн встречается как случайная находка у пожилых и старых животных, соотв. часто оценивается как гериатрическая норма</w:t>
      </w:r>
    </w:p>
    <w:p w:rsidR="003B02B4" w:rsidRPr="00FD38E8" w:rsidRDefault="003B02B4" w:rsidP="006E0E0D"/>
    <w:p w:rsidR="003A4B3B" w:rsidRPr="00FD38E8" w:rsidRDefault="003A4B3B" w:rsidP="0001467D"/>
    <w:p w:rsidR="001051E8" w:rsidRPr="00FD38E8" w:rsidRDefault="001051E8" w:rsidP="001051E8">
      <w:pPr>
        <w:jc w:val="right"/>
      </w:pPr>
      <w:r w:rsidRPr="00FD38E8">
        <w:rPr>
          <w:b/>
        </w:rPr>
        <w:t>Исследование провел:</w:t>
      </w:r>
      <w:r w:rsidRPr="00FD38E8">
        <w:t xml:space="preserve"> </w:t>
      </w:r>
      <w:r w:rsidRPr="00FD38E8">
        <w:rPr>
          <w:lang w:val="en-US"/>
        </w:rPr>
        <w:t>MVSc</w:t>
      </w:r>
      <w:r w:rsidRPr="00FD38E8">
        <w:t xml:space="preserve">, </w:t>
      </w:r>
      <w:r w:rsidRPr="00FD38E8">
        <w:rPr>
          <w:lang w:val="en-US"/>
        </w:rPr>
        <w:t>PhD</w:t>
      </w:r>
      <w:r w:rsidRPr="00FD38E8">
        <w:t xml:space="preserve">, </w:t>
      </w:r>
      <w:r w:rsidRPr="00FD38E8">
        <w:rPr>
          <w:lang w:val="en-US"/>
        </w:rPr>
        <w:t>DVM</w:t>
      </w:r>
      <w:r w:rsidRPr="00FD38E8">
        <w:t xml:space="preserve">, рентгенолог </w:t>
      </w:r>
    </w:p>
    <w:p w:rsidR="001051E8" w:rsidRPr="00FD38E8" w:rsidRDefault="005E30CA" w:rsidP="001051E8">
      <w:pPr>
        <w:jc w:val="right"/>
        <w:rPr>
          <w:b/>
          <w:color w:val="FF0000"/>
        </w:rPr>
      </w:pPr>
      <w:hyperlink r:id="rId10" w:history="1">
        <w:r w:rsidR="001051E8" w:rsidRPr="00FD38E8">
          <w:rPr>
            <w:rStyle w:val="a4"/>
          </w:rPr>
          <w:t>Кемельман Евгений Леонидович</w:t>
        </w:r>
      </w:hyperlink>
    </w:p>
    <w:p w:rsidR="001051E8" w:rsidRPr="00FD38E8" w:rsidRDefault="005E30CA" w:rsidP="001051E8">
      <w:pPr>
        <w:jc w:val="right"/>
      </w:pPr>
      <w:hyperlink r:id="rId11" w:history="1">
        <w:r w:rsidR="001051E8" w:rsidRPr="00FD38E8">
          <w:rPr>
            <w:rStyle w:val="a4"/>
            <w:lang w:val="en-US"/>
          </w:rPr>
          <w:t>Telegram</w:t>
        </w:r>
      </w:hyperlink>
      <w:r w:rsidR="001051E8" w:rsidRPr="00FD38E8">
        <w:rPr>
          <w:color w:val="FF0000"/>
        </w:rPr>
        <w:t xml:space="preserve"> </w:t>
      </w:r>
      <w:r w:rsidR="001051E8" w:rsidRPr="00FD38E8">
        <w:t>(сообщения) +79163323639</w:t>
      </w:r>
    </w:p>
    <w:p w:rsidR="001051E8" w:rsidRPr="00FD38E8" w:rsidRDefault="001051E8" w:rsidP="001051E8">
      <w:pPr>
        <w:jc w:val="right"/>
      </w:pPr>
    </w:p>
    <w:p w:rsidR="00084C67" w:rsidRPr="00FD38E8" w:rsidRDefault="005E30CA" w:rsidP="008D3DB6">
      <w:pPr>
        <w:jc w:val="right"/>
      </w:pPr>
      <w:hyperlink r:id="rId12" w:history="1">
        <w:r w:rsidR="001051E8" w:rsidRPr="00FD38E8">
          <w:rPr>
            <w:rStyle w:val="a4"/>
            <w:b/>
          </w:rPr>
          <w:t>КАК РАБОТАТЬ С ЗАКЛЮЧЕНИЕМ</w:t>
        </w:r>
      </w:hyperlink>
      <w:r w:rsidR="001051E8" w:rsidRPr="00FD38E8">
        <w:rPr>
          <w:rStyle w:val="a4"/>
          <w:b/>
        </w:rPr>
        <w:t xml:space="preserve">     </w:t>
      </w:r>
      <w:hyperlink r:id="rId13" w:history="1">
        <w:r w:rsidR="001051E8" w:rsidRPr="00FD38E8">
          <w:rPr>
            <w:rStyle w:val="a4"/>
            <w:b/>
          </w:rPr>
          <w:t>УСЛОВНЫЕ СОКРАЩЕНИЯ</w:t>
        </w:r>
      </w:hyperlink>
    </w:p>
    <w:sectPr w:rsidR="00084C67" w:rsidRPr="00FD38E8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0CA" w:rsidRDefault="005E30CA" w:rsidP="00DA1226">
      <w:r>
        <w:separator/>
      </w:r>
    </w:p>
  </w:endnote>
  <w:endnote w:type="continuationSeparator" w:id="0">
    <w:p w:rsidR="005E30CA" w:rsidRDefault="005E30CA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0CA" w:rsidRDefault="005E30CA" w:rsidP="00DA1226">
      <w:r>
        <w:separator/>
      </w:r>
    </w:p>
  </w:footnote>
  <w:footnote w:type="continuationSeparator" w:id="0">
    <w:p w:rsidR="005E30CA" w:rsidRDefault="005E30CA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0"/>
        </w:tabs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4BB4"/>
    <w:multiLevelType w:val="hybridMultilevel"/>
    <w:tmpl w:val="843E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874D39"/>
    <w:multiLevelType w:val="hybridMultilevel"/>
    <w:tmpl w:val="0EE01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5"/>
  </w:num>
  <w:num w:numId="8">
    <w:abstractNumId w:val="1"/>
  </w:num>
  <w:num w:numId="9">
    <w:abstractNumId w:val="11"/>
  </w:num>
  <w:num w:numId="10">
    <w:abstractNumId w:val="6"/>
  </w:num>
  <w:num w:numId="11">
    <w:abstractNumId w:val="0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64CEF"/>
    <w:rsid w:val="00084C67"/>
    <w:rsid w:val="00090D8A"/>
    <w:rsid w:val="00093CC5"/>
    <w:rsid w:val="0009592C"/>
    <w:rsid w:val="000A4F7D"/>
    <w:rsid w:val="000B14DB"/>
    <w:rsid w:val="000B62C7"/>
    <w:rsid w:val="000C4417"/>
    <w:rsid w:val="000D35A1"/>
    <w:rsid w:val="000E45A5"/>
    <w:rsid w:val="000F3338"/>
    <w:rsid w:val="00100BC4"/>
    <w:rsid w:val="00101135"/>
    <w:rsid w:val="001024DC"/>
    <w:rsid w:val="00104DEC"/>
    <w:rsid w:val="001051E8"/>
    <w:rsid w:val="00105E51"/>
    <w:rsid w:val="00111905"/>
    <w:rsid w:val="001159E1"/>
    <w:rsid w:val="00191921"/>
    <w:rsid w:val="001F76A3"/>
    <w:rsid w:val="00201503"/>
    <w:rsid w:val="002015E3"/>
    <w:rsid w:val="0020387E"/>
    <w:rsid w:val="00232DB7"/>
    <w:rsid w:val="00260D60"/>
    <w:rsid w:val="00262F3C"/>
    <w:rsid w:val="00264068"/>
    <w:rsid w:val="002B40A6"/>
    <w:rsid w:val="002C5AED"/>
    <w:rsid w:val="002D3F61"/>
    <w:rsid w:val="002D58FF"/>
    <w:rsid w:val="002D5E5C"/>
    <w:rsid w:val="002E2E43"/>
    <w:rsid w:val="003010E3"/>
    <w:rsid w:val="00320480"/>
    <w:rsid w:val="00380482"/>
    <w:rsid w:val="00385C15"/>
    <w:rsid w:val="0039487D"/>
    <w:rsid w:val="003A4B3B"/>
    <w:rsid w:val="003A55CD"/>
    <w:rsid w:val="003B02B4"/>
    <w:rsid w:val="003B56C7"/>
    <w:rsid w:val="003B7051"/>
    <w:rsid w:val="003C6C53"/>
    <w:rsid w:val="003E1994"/>
    <w:rsid w:val="004063D4"/>
    <w:rsid w:val="00415A10"/>
    <w:rsid w:val="00420575"/>
    <w:rsid w:val="004338BF"/>
    <w:rsid w:val="004573DD"/>
    <w:rsid w:val="00486FB1"/>
    <w:rsid w:val="004B34CF"/>
    <w:rsid w:val="004B6928"/>
    <w:rsid w:val="004B6C03"/>
    <w:rsid w:val="004C410A"/>
    <w:rsid w:val="004C6EED"/>
    <w:rsid w:val="004D4059"/>
    <w:rsid w:val="004E0BF0"/>
    <w:rsid w:val="004E26AF"/>
    <w:rsid w:val="004F54AE"/>
    <w:rsid w:val="00504461"/>
    <w:rsid w:val="00510DCD"/>
    <w:rsid w:val="005226E6"/>
    <w:rsid w:val="00545479"/>
    <w:rsid w:val="005939D4"/>
    <w:rsid w:val="00596E3C"/>
    <w:rsid w:val="005A60B2"/>
    <w:rsid w:val="005B5FB4"/>
    <w:rsid w:val="005B62BD"/>
    <w:rsid w:val="005C7B0B"/>
    <w:rsid w:val="005D2ED0"/>
    <w:rsid w:val="005E30CA"/>
    <w:rsid w:val="005F765E"/>
    <w:rsid w:val="0060391E"/>
    <w:rsid w:val="00623AE6"/>
    <w:rsid w:val="0063191A"/>
    <w:rsid w:val="0063642B"/>
    <w:rsid w:val="006444A2"/>
    <w:rsid w:val="00673EB1"/>
    <w:rsid w:val="00685CE2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A7AF2"/>
    <w:rsid w:val="007B17A0"/>
    <w:rsid w:val="007B3BDC"/>
    <w:rsid w:val="007C74C6"/>
    <w:rsid w:val="007D6D9E"/>
    <w:rsid w:val="007E4F26"/>
    <w:rsid w:val="007F5BB3"/>
    <w:rsid w:val="008176CD"/>
    <w:rsid w:val="00820262"/>
    <w:rsid w:val="00827272"/>
    <w:rsid w:val="00827D10"/>
    <w:rsid w:val="008341C5"/>
    <w:rsid w:val="008563B7"/>
    <w:rsid w:val="008A2E2A"/>
    <w:rsid w:val="008A3DE4"/>
    <w:rsid w:val="008C6CC8"/>
    <w:rsid w:val="008D3DB6"/>
    <w:rsid w:val="008D3F33"/>
    <w:rsid w:val="008F1DCD"/>
    <w:rsid w:val="00911054"/>
    <w:rsid w:val="00917F8A"/>
    <w:rsid w:val="00932DAD"/>
    <w:rsid w:val="00940B76"/>
    <w:rsid w:val="00946B33"/>
    <w:rsid w:val="00965E20"/>
    <w:rsid w:val="0096708B"/>
    <w:rsid w:val="009733B3"/>
    <w:rsid w:val="009902B9"/>
    <w:rsid w:val="009B191D"/>
    <w:rsid w:val="009B5AD7"/>
    <w:rsid w:val="009C1727"/>
    <w:rsid w:val="009C3991"/>
    <w:rsid w:val="009C3E26"/>
    <w:rsid w:val="009C75C0"/>
    <w:rsid w:val="009E6695"/>
    <w:rsid w:val="00A1352C"/>
    <w:rsid w:val="00A27AF0"/>
    <w:rsid w:val="00A3107B"/>
    <w:rsid w:val="00A41294"/>
    <w:rsid w:val="00A4447B"/>
    <w:rsid w:val="00A60D8E"/>
    <w:rsid w:val="00AA4075"/>
    <w:rsid w:val="00AF01E3"/>
    <w:rsid w:val="00AF5C48"/>
    <w:rsid w:val="00B019F3"/>
    <w:rsid w:val="00B043A5"/>
    <w:rsid w:val="00B20961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A14DB"/>
    <w:rsid w:val="00BB5367"/>
    <w:rsid w:val="00BD756E"/>
    <w:rsid w:val="00BF74A0"/>
    <w:rsid w:val="00C251CC"/>
    <w:rsid w:val="00C341A7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204A3"/>
    <w:rsid w:val="00E22DB4"/>
    <w:rsid w:val="00E24260"/>
    <w:rsid w:val="00E34F2D"/>
    <w:rsid w:val="00E53D3E"/>
    <w:rsid w:val="00EB774E"/>
    <w:rsid w:val="00ED26A6"/>
    <w:rsid w:val="00EE276D"/>
    <w:rsid w:val="00EF47D2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D38E8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6E1772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89;t-mri@skolkovo.vet" TargetMode="External"/><Relationship Id="rId13" Type="http://schemas.openxmlformats.org/officeDocument/2006/relationships/hyperlink" Target="https://vetct.tb.ru/sork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hyperlink" Target="https://vetct.tb.ru/vlad2/zalkyche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etct.tb.ru/kemelm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etct.tb.ru/vlad2/norm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Елена Костыгова</cp:lastModifiedBy>
  <cp:revision>4</cp:revision>
  <dcterms:created xsi:type="dcterms:W3CDTF">2022-10-15T13:00:00Z</dcterms:created>
  <dcterms:modified xsi:type="dcterms:W3CDTF">2022-10-15T14:15:00Z</dcterms:modified>
</cp:coreProperties>
</file>