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4B" w:rsidRDefault="00732A4B" w:rsidP="00732A4B">
      <w:pPr>
        <w:autoSpaceDE w:val="0"/>
        <w:spacing w:after="120"/>
        <w:ind w:right="-210"/>
        <w:rPr>
          <w:sz w:val="24"/>
          <w:szCs w:val="24"/>
        </w:rPr>
      </w:pPr>
    </w:p>
    <w:p w:rsidR="00732A4B" w:rsidRPr="00B642C1" w:rsidRDefault="00732A4B" w:rsidP="00732A4B">
      <w:pPr>
        <w:spacing w:line="240" w:lineRule="auto"/>
        <w:jc w:val="center"/>
        <w:rPr>
          <w:i/>
          <w:sz w:val="40"/>
          <w:szCs w:val="40"/>
        </w:rPr>
      </w:pPr>
      <w:r w:rsidRPr="00B642C1">
        <w:rPr>
          <w:i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-323850</wp:posOffset>
            </wp:positionV>
            <wp:extent cx="2581275" cy="1946275"/>
            <wp:effectExtent l="19050" t="0" r="9525" b="0"/>
            <wp:wrapSquare wrapText="bothSides"/>
            <wp:docPr id="21" name="Рисунок 5" descr="log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2C1">
        <w:rPr>
          <w:i/>
          <w:sz w:val="40"/>
          <w:szCs w:val="40"/>
        </w:rPr>
        <w:t>Ветеринарная клиник</w:t>
      </w:r>
      <w:proofErr w:type="gramStart"/>
      <w:r w:rsidRPr="00B642C1">
        <w:rPr>
          <w:i/>
          <w:sz w:val="40"/>
          <w:szCs w:val="40"/>
        </w:rPr>
        <w:t>а"</w:t>
      </w:r>
      <w:proofErr w:type="gramEnd"/>
      <w:r w:rsidRPr="00B642C1">
        <w:rPr>
          <w:i/>
          <w:sz w:val="40"/>
          <w:szCs w:val="40"/>
        </w:rPr>
        <w:t>Берлога"</w:t>
      </w:r>
    </w:p>
    <w:p w:rsidR="00732A4B" w:rsidRPr="00B642C1" w:rsidRDefault="00732A4B" w:rsidP="00732A4B">
      <w:pPr>
        <w:spacing w:line="240" w:lineRule="auto"/>
        <w:jc w:val="center"/>
        <w:rPr>
          <w:i/>
          <w:sz w:val="24"/>
          <w:szCs w:val="24"/>
        </w:rPr>
      </w:pPr>
      <w:r w:rsidRPr="00B642C1">
        <w:rPr>
          <w:i/>
          <w:sz w:val="24"/>
          <w:szCs w:val="24"/>
        </w:rPr>
        <w:t xml:space="preserve">Москва, ул. </w:t>
      </w:r>
      <w:r>
        <w:rPr>
          <w:i/>
          <w:sz w:val="24"/>
          <w:szCs w:val="24"/>
        </w:rPr>
        <w:t xml:space="preserve">Академика Пилюгина 6 </w:t>
      </w:r>
    </w:p>
    <w:p w:rsidR="00732A4B" w:rsidRPr="007E0173" w:rsidRDefault="00732A4B" w:rsidP="00732A4B">
      <w:pPr>
        <w:spacing w:line="240" w:lineRule="auto"/>
        <w:jc w:val="center"/>
        <w:rPr>
          <w:i/>
          <w:sz w:val="24"/>
          <w:szCs w:val="24"/>
        </w:rPr>
      </w:pPr>
      <w:r w:rsidRPr="00B642C1">
        <w:rPr>
          <w:i/>
          <w:sz w:val="24"/>
          <w:szCs w:val="24"/>
        </w:rPr>
        <w:t>тел</w:t>
      </w:r>
      <w:r w:rsidRPr="007E0173">
        <w:rPr>
          <w:i/>
          <w:sz w:val="24"/>
          <w:szCs w:val="24"/>
        </w:rPr>
        <w:t>.8(49</w:t>
      </w:r>
      <w:r>
        <w:rPr>
          <w:i/>
          <w:sz w:val="24"/>
          <w:szCs w:val="24"/>
        </w:rPr>
        <w:t>5</w:t>
      </w:r>
      <w:r w:rsidRPr="007E0173">
        <w:rPr>
          <w:i/>
          <w:sz w:val="24"/>
          <w:szCs w:val="24"/>
        </w:rPr>
        <w:t>)</w:t>
      </w:r>
      <w:r>
        <w:rPr>
          <w:i/>
          <w:sz w:val="24"/>
          <w:szCs w:val="24"/>
        </w:rPr>
        <w:t>796</w:t>
      </w:r>
      <w:r w:rsidRPr="007E0173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34</w:t>
      </w:r>
      <w:r w:rsidRPr="007E0173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47</w:t>
      </w:r>
      <w:r w:rsidRPr="007E0173">
        <w:rPr>
          <w:i/>
          <w:sz w:val="24"/>
          <w:szCs w:val="24"/>
        </w:rPr>
        <w:t>, +7(903)004-22-22</w:t>
      </w:r>
    </w:p>
    <w:p w:rsidR="00732A4B" w:rsidRPr="006D4B53" w:rsidRDefault="00066350" w:rsidP="00732A4B">
      <w:pPr>
        <w:spacing w:line="240" w:lineRule="auto"/>
        <w:jc w:val="center"/>
        <w:rPr>
          <w:i/>
          <w:sz w:val="24"/>
          <w:szCs w:val="24"/>
        </w:rPr>
      </w:pPr>
      <w:hyperlink r:id="rId6" w:history="1">
        <w:r w:rsidR="00732A4B" w:rsidRPr="00F877FA">
          <w:rPr>
            <w:rStyle w:val="a3"/>
            <w:i/>
            <w:sz w:val="24"/>
            <w:szCs w:val="24"/>
            <w:lang w:val="en-US"/>
          </w:rPr>
          <w:t>www</w:t>
        </w:r>
        <w:r w:rsidR="00732A4B" w:rsidRPr="006D4B53">
          <w:rPr>
            <w:rStyle w:val="a3"/>
            <w:i/>
            <w:sz w:val="24"/>
            <w:szCs w:val="24"/>
          </w:rPr>
          <w:t>.</w:t>
        </w:r>
        <w:r w:rsidR="00732A4B" w:rsidRPr="00F877FA">
          <w:rPr>
            <w:rStyle w:val="a3"/>
            <w:i/>
            <w:sz w:val="24"/>
            <w:szCs w:val="24"/>
            <w:lang w:val="en-US"/>
          </w:rPr>
          <w:t>berloga</w:t>
        </w:r>
        <w:r w:rsidR="00732A4B" w:rsidRPr="006D4B53">
          <w:rPr>
            <w:rStyle w:val="a3"/>
            <w:i/>
            <w:sz w:val="24"/>
            <w:szCs w:val="24"/>
          </w:rPr>
          <w:t>.</w:t>
        </w:r>
        <w:r w:rsidR="00732A4B" w:rsidRPr="00F877FA">
          <w:rPr>
            <w:rStyle w:val="a3"/>
            <w:i/>
            <w:sz w:val="24"/>
            <w:szCs w:val="24"/>
            <w:lang w:val="en-US"/>
          </w:rPr>
          <w:t>vet</w:t>
        </w:r>
      </w:hyperlink>
      <w:r w:rsidR="00732A4B" w:rsidRPr="00B642C1">
        <w:rPr>
          <w:i/>
          <w:sz w:val="24"/>
          <w:szCs w:val="24"/>
          <w:lang w:val="en-US"/>
        </w:rPr>
        <w:t>e</w:t>
      </w:r>
      <w:r w:rsidR="00732A4B" w:rsidRPr="006D4B53">
        <w:rPr>
          <w:i/>
          <w:sz w:val="24"/>
          <w:szCs w:val="24"/>
        </w:rPr>
        <w:t>-</w:t>
      </w:r>
      <w:r w:rsidR="00732A4B" w:rsidRPr="00B642C1">
        <w:rPr>
          <w:i/>
          <w:sz w:val="24"/>
          <w:szCs w:val="24"/>
          <w:lang w:val="en-US"/>
        </w:rPr>
        <w:t>mail</w:t>
      </w:r>
      <w:r w:rsidR="00732A4B" w:rsidRPr="006D4B53">
        <w:rPr>
          <w:i/>
          <w:sz w:val="24"/>
          <w:szCs w:val="24"/>
        </w:rPr>
        <w:t xml:space="preserve">: </w:t>
      </w:r>
      <w:hyperlink r:id="rId7" w:history="1">
        <w:r w:rsidR="00732A4B" w:rsidRPr="00F877FA">
          <w:rPr>
            <w:rStyle w:val="a3"/>
            <w:i/>
            <w:sz w:val="24"/>
            <w:szCs w:val="24"/>
            <w:lang w:val="en-US"/>
          </w:rPr>
          <w:t>berlogavet</w:t>
        </w:r>
        <w:r w:rsidR="00732A4B" w:rsidRPr="006D4B53">
          <w:rPr>
            <w:rStyle w:val="a3"/>
            <w:i/>
            <w:sz w:val="24"/>
            <w:szCs w:val="24"/>
          </w:rPr>
          <w:t>@</w:t>
        </w:r>
        <w:r w:rsidR="00732A4B" w:rsidRPr="00F877FA">
          <w:rPr>
            <w:rStyle w:val="a3"/>
            <w:i/>
            <w:sz w:val="24"/>
            <w:szCs w:val="24"/>
            <w:lang w:val="en-US"/>
          </w:rPr>
          <w:t>mail</w:t>
        </w:r>
        <w:r w:rsidR="00732A4B" w:rsidRPr="006D4B53">
          <w:rPr>
            <w:rStyle w:val="a3"/>
            <w:i/>
            <w:sz w:val="24"/>
            <w:szCs w:val="24"/>
          </w:rPr>
          <w:t>.</w:t>
        </w:r>
        <w:r w:rsidR="00732A4B" w:rsidRPr="00F877FA">
          <w:rPr>
            <w:rStyle w:val="a3"/>
            <w:i/>
            <w:sz w:val="24"/>
            <w:szCs w:val="24"/>
            <w:lang w:val="en-US"/>
          </w:rPr>
          <w:t>ru</w:t>
        </w:r>
      </w:hyperlink>
    </w:p>
    <w:p w:rsidR="00732A4B" w:rsidRDefault="00732A4B" w:rsidP="00134447">
      <w:pPr>
        <w:autoSpaceDE w:val="0"/>
        <w:spacing w:after="30"/>
        <w:ind w:right="-210"/>
      </w:pPr>
    </w:p>
    <w:p w:rsidR="009B70E1" w:rsidRDefault="00732A4B" w:rsidP="009B70E1">
      <w:pPr>
        <w:autoSpaceDE w:val="0"/>
        <w:spacing w:after="120"/>
        <w:ind w:left="-357" w:right="-21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Протокол ультразвукового исследования органов брюшной полости</w:t>
      </w:r>
    </w:p>
    <w:p w:rsidR="00732A4B" w:rsidRPr="009B70E1" w:rsidRDefault="00732A4B" w:rsidP="009B70E1">
      <w:pPr>
        <w:autoSpaceDE w:val="0"/>
        <w:spacing w:after="120"/>
        <w:ind w:left="-357" w:right="-210"/>
        <w:jc w:val="center"/>
        <w:rPr>
          <w:b/>
          <w:bCs/>
          <w:sz w:val="24"/>
          <w:szCs w:val="24"/>
          <w:u w:val="single"/>
        </w:rPr>
      </w:pPr>
      <w:r>
        <w:rPr>
          <w:b/>
          <w:i/>
          <w:sz w:val="24"/>
          <w:szCs w:val="24"/>
        </w:rPr>
        <w:t xml:space="preserve">Ф.И.О. владельца </w:t>
      </w:r>
      <w:r w:rsidR="009B70E1">
        <w:rPr>
          <w:b/>
          <w:i/>
          <w:sz w:val="24"/>
          <w:szCs w:val="24"/>
        </w:rPr>
        <w:t>Осипова</w:t>
      </w:r>
      <w:r>
        <w:rPr>
          <w:b/>
          <w:i/>
          <w:sz w:val="24"/>
          <w:szCs w:val="24"/>
        </w:rPr>
        <w:t xml:space="preserve">             Вид животного </w:t>
      </w:r>
      <w:r w:rsidR="009B70E1">
        <w:rPr>
          <w:b/>
          <w:i/>
          <w:sz w:val="24"/>
          <w:szCs w:val="24"/>
        </w:rPr>
        <w:t>собака</w:t>
      </w:r>
      <w:r>
        <w:rPr>
          <w:b/>
          <w:i/>
          <w:sz w:val="24"/>
          <w:szCs w:val="24"/>
        </w:rPr>
        <w:t xml:space="preserve">        Кличка   </w:t>
      </w:r>
      <w:r w:rsidR="009B70E1">
        <w:rPr>
          <w:b/>
          <w:i/>
          <w:sz w:val="24"/>
          <w:szCs w:val="24"/>
        </w:rPr>
        <w:t>Герда</w:t>
      </w:r>
    </w:p>
    <w:p w:rsidR="00732A4B" w:rsidRDefault="00732A4B" w:rsidP="00732A4B">
      <w:pPr>
        <w:autoSpaceDE w:val="0"/>
        <w:spacing w:after="120"/>
        <w:ind w:right="-21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Порода          Пол   </w:t>
      </w:r>
      <w:r w:rsidR="009B70E1">
        <w:rPr>
          <w:b/>
          <w:i/>
          <w:sz w:val="24"/>
          <w:szCs w:val="24"/>
        </w:rPr>
        <w:t>сука</w:t>
      </w:r>
      <w:r>
        <w:rPr>
          <w:b/>
          <w:i/>
          <w:sz w:val="24"/>
          <w:szCs w:val="24"/>
        </w:rPr>
        <w:t xml:space="preserve">        Возраст        </w:t>
      </w:r>
      <w:r w:rsidR="009B70E1">
        <w:rPr>
          <w:b/>
          <w:i/>
          <w:sz w:val="24"/>
          <w:szCs w:val="24"/>
        </w:rPr>
        <w:t>10лет</w:t>
      </w:r>
      <w:r>
        <w:rPr>
          <w:b/>
          <w:i/>
          <w:sz w:val="24"/>
          <w:szCs w:val="24"/>
        </w:rPr>
        <w:t xml:space="preserve">      </w:t>
      </w:r>
    </w:p>
    <w:p w:rsidR="00732A4B" w:rsidRPr="00AB40DD" w:rsidRDefault="00732A4B" w:rsidP="00AB40DD">
      <w:pPr>
        <w:rPr>
          <w:b/>
          <w:bCs/>
        </w:rPr>
      </w:pPr>
      <w:r>
        <w:rPr>
          <w:b/>
        </w:rPr>
        <w:t>Свободная жидкость в брюшной полости</w:t>
      </w:r>
      <w:r>
        <w:t>: не выявлена</w:t>
      </w:r>
    </w:p>
    <w:p w:rsidR="00732A4B" w:rsidRDefault="00732A4B" w:rsidP="00732A4B">
      <w:pPr>
        <w:autoSpaceDE w:val="0"/>
        <w:spacing w:after="80"/>
        <w:ind w:right="-210"/>
        <w:jc w:val="center"/>
        <w:rPr>
          <w:b/>
          <w:bCs/>
          <w:i/>
        </w:rPr>
      </w:pPr>
      <w:bookmarkStart w:id="0" w:name="_GoBack"/>
      <w:bookmarkEnd w:id="0"/>
      <w:r>
        <w:rPr>
          <w:b/>
          <w:bCs/>
          <w:i/>
        </w:rPr>
        <w:t>Мочевой пузырь</w:t>
      </w:r>
    </w:p>
    <w:p w:rsidR="00732A4B" w:rsidRDefault="00732A4B" w:rsidP="00732A4B">
      <w:pPr>
        <w:autoSpaceDE w:val="0"/>
        <w:spacing w:after="30"/>
        <w:ind w:right="-208"/>
      </w:pPr>
      <w:r>
        <w:t>Форма:  овальная</w:t>
      </w:r>
      <w:r w:rsidR="009B70E1">
        <w:t xml:space="preserve">                                                                               </w:t>
      </w:r>
      <w:r>
        <w:rPr>
          <w:bCs/>
        </w:rPr>
        <w:t xml:space="preserve">Степень наполнения: </w:t>
      </w:r>
      <w:r>
        <w:t xml:space="preserve">не </w:t>
      </w:r>
      <w:proofErr w:type="gramStart"/>
      <w:r>
        <w:t>наполнен</w:t>
      </w:r>
      <w:proofErr w:type="gramEnd"/>
      <w:r>
        <w:t xml:space="preserve">             </w:t>
      </w:r>
    </w:p>
    <w:p w:rsidR="00732A4B" w:rsidRDefault="00732A4B" w:rsidP="00732A4B">
      <w:pPr>
        <w:autoSpaceDE w:val="0"/>
        <w:spacing w:after="30"/>
        <w:ind w:right="-208"/>
        <w:rPr>
          <w:bCs/>
        </w:rPr>
      </w:pPr>
      <w:r>
        <w:rPr>
          <w:bCs/>
        </w:rPr>
        <w:t xml:space="preserve">Содержимое: </w:t>
      </w:r>
      <w:proofErr w:type="spellStart"/>
      <w:r>
        <w:rPr>
          <w:bCs/>
        </w:rPr>
        <w:t>анэхогенное</w:t>
      </w:r>
      <w:proofErr w:type="spellEnd"/>
      <w:r>
        <w:rPr>
          <w:bCs/>
        </w:rPr>
        <w:t xml:space="preserve">                                                              </w:t>
      </w:r>
    </w:p>
    <w:p w:rsidR="00732A4B" w:rsidRDefault="00732A4B" w:rsidP="00732A4B">
      <w:pPr>
        <w:autoSpaceDE w:val="0"/>
        <w:spacing w:after="30"/>
        <w:ind w:right="-208"/>
        <w:rPr>
          <w:bCs/>
        </w:rPr>
      </w:pPr>
      <w:r>
        <w:rPr>
          <w:bCs/>
        </w:rPr>
        <w:t xml:space="preserve">Дополнительные структуры (сгустки, конкременты, новообразования): не выявлены </w:t>
      </w:r>
    </w:p>
    <w:p w:rsidR="00732A4B" w:rsidRDefault="00732A4B" w:rsidP="00732A4B">
      <w:pPr>
        <w:autoSpaceDE w:val="0"/>
        <w:spacing w:after="30"/>
        <w:ind w:right="-208"/>
      </w:pPr>
      <w:proofErr w:type="spellStart"/>
      <w:r>
        <w:t>Эхоструктура</w:t>
      </w:r>
      <w:proofErr w:type="spellEnd"/>
      <w:r>
        <w:t xml:space="preserve"> стенки:  однородная            </w:t>
      </w:r>
      <w:proofErr w:type="spellStart"/>
      <w:r>
        <w:t>Эхогенность</w:t>
      </w:r>
      <w:proofErr w:type="spellEnd"/>
      <w:r>
        <w:t xml:space="preserve"> стенки:  норма               Толщина стенки:  </w:t>
      </w:r>
      <w:r w:rsidR="009B70E1">
        <w:t>3,8м</w:t>
      </w:r>
      <w:r>
        <w:t>м</w:t>
      </w:r>
    </w:p>
    <w:p w:rsidR="00732A4B" w:rsidRPr="00AB40DD" w:rsidRDefault="00732A4B" w:rsidP="00AB40DD">
      <w:pPr>
        <w:autoSpaceDE w:val="0"/>
        <w:spacing w:after="30"/>
        <w:ind w:right="-208"/>
      </w:pPr>
      <w:r>
        <w:rPr>
          <w:b/>
        </w:rPr>
        <w:t xml:space="preserve">Уретра. </w:t>
      </w:r>
      <w:r>
        <w:t>Проксимальный отдел уретры не расширен, стенки не утолщены</w:t>
      </w:r>
    </w:p>
    <w:p w:rsidR="00732A4B" w:rsidRDefault="00732A4B" w:rsidP="00732A4B">
      <w:pPr>
        <w:jc w:val="center"/>
        <w:rPr>
          <w:b/>
          <w:i/>
        </w:rPr>
      </w:pPr>
      <w:r>
        <w:rPr>
          <w:b/>
          <w:i/>
        </w:rPr>
        <w:t>Почки</w:t>
      </w:r>
    </w:p>
    <w:p w:rsidR="00732A4B" w:rsidRDefault="00732A4B" w:rsidP="00732A4B">
      <w:r>
        <w:rPr>
          <w:b/>
        </w:rPr>
        <w:t xml:space="preserve">Левая почка  </w:t>
      </w:r>
      <w:r>
        <w:t>Расположение: соответствует анатомической норме     Контуры:  четкие; ровные</w:t>
      </w:r>
    </w:p>
    <w:p w:rsidR="00732A4B" w:rsidRDefault="00732A4B" w:rsidP="00732A4B">
      <w:r>
        <w:t xml:space="preserve">Форма: бобовидная                                Размеры:   </w:t>
      </w:r>
      <w:r w:rsidR="009B70E1">
        <w:t xml:space="preserve">68 </w:t>
      </w:r>
      <w:proofErr w:type="spellStart"/>
      <w:r w:rsidR="009B70E1">
        <w:t>х</w:t>
      </w:r>
      <w:proofErr w:type="spellEnd"/>
      <w:r w:rsidR="009B70E1">
        <w:t xml:space="preserve"> 36м</w:t>
      </w:r>
      <w:r>
        <w:t xml:space="preserve">м         </w:t>
      </w:r>
    </w:p>
    <w:p w:rsidR="00732A4B" w:rsidRDefault="00732A4B" w:rsidP="00732A4B">
      <w:r>
        <w:t xml:space="preserve">Полость лоханки: не расширена        Высота в поперечном срезе:   </w:t>
      </w:r>
      <w:r w:rsidR="009B70E1">
        <w:t>3м</w:t>
      </w:r>
      <w:r>
        <w:t>м         Стенки лоханки: не определяются</w:t>
      </w:r>
    </w:p>
    <w:p w:rsidR="00732A4B" w:rsidRDefault="00732A4B" w:rsidP="00732A4B">
      <w:r>
        <w:t>Корков</w:t>
      </w:r>
      <w:r w:rsidR="009B70E1">
        <w:t xml:space="preserve">ый слой.    </w:t>
      </w:r>
      <w:proofErr w:type="spellStart"/>
      <w:r w:rsidR="009B70E1">
        <w:t>Эхогенность</w:t>
      </w:r>
      <w:proofErr w:type="spellEnd"/>
      <w:r w:rsidR="009B70E1">
        <w:t>:  повышена</w:t>
      </w:r>
      <w:r>
        <w:t xml:space="preserve">                     Структура: однородная</w:t>
      </w:r>
    </w:p>
    <w:p w:rsidR="00732A4B" w:rsidRDefault="00732A4B" w:rsidP="00732A4B">
      <w:r>
        <w:t>Мозговой сл</w:t>
      </w:r>
      <w:r w:rsidR="009B70E1">
        <w:t xml:space="preserve">ой.     </w:t>
      </w:r>
      <w:proofErr w:type="spellStart"/>
      <w:r w:rsidR="009B70E1">
        <w:t>Эхогенность</w:t>
      </w:r>
      <w:proofErr w:type="spellEnd"/>
      <w:r w:rsidR="009B70E1">
        <w:t xml:space="preserve">:  повышена    </w:t>
      </w:r>
      <w:r>
        <w:t xml:space="preserve">                 Структура: однородная </w:t>
      </w:r>
    </w:p>
    <w:p w:rsidR="00732A4B" w:rsidRDefault="00732A4B" w:rsidP="00732A4B">
      <w:r>
        <w:t>Соотношение коркового и мозгового слоев: не из</w:t>
      </w:r>
      <w:r w:rsidR="009B70E1">
        <w:t>менено</w:t>
      </w:r>
    </w:p>
    <w:p w:rsidR="00732A4B" w:rsidRDefault="00732A4B" w:rsidP="00732A4B">
      <w:r>
        <w:t>КМД: со</w:t>
      </w:r>
      <w:r w:rsidR="009B70E1">
        <w:t>хранена</w:t>
      </w:r>
      <w:r>
        <w:t xml:space="preserve">              </w:t>
      </w:r>
    </w:p>
    <w:p w:rsidR="00732A4B" w:rsidRDefault="00732A4B" w:rsidP="00732A4B">
      <w:r>
        <w:t>Сосудистый</w:t>
      </w:r>
      <w:r w:rsidR="009B70E1">
        <w:t xml:space="preserve"> рисунок: выражен умеренно</w:t>
      </w:r>
      <w:r>
        <w:t xml:space="preserve">              </w:t>
      </w:r>
    </w:p>
    <w:p w:rsidR="00732A4B" w:rsidRDefault="00732A4B" w:rsidP="00732A4B">
      <w:r>
        <w:t>Объемные образования</w:t>
      </w:r>
      <w:r>
        <w:rPr>
          <w:bCs/>
        </w:rPr>
        <w:t xml:space="preserve">: </w:t>
      </w:r>
      <w:r>
        <w:t>не выявлены</w:t>
      </w:r>
    </w:p>
    <w:p w:rsidR="00732A4B" w:rsidRDefault="00732A4B" w:rsidP="00732A4B">
      <w:r>
        <w:t>Левый мочеточник: не расширен</w:t>
      </w:r>
    </w:p>
    <w:p w:rsidR="00732A4B" w:rsidRDefault="00732A4B" w:rsidP="00732A4B">
      <w:pPr>
        <w:rPr>
          <w:b/>
        </w:rPr>
      </w:pPr>
    </w:p>
    <w:p w:rsidR="00732A4B" w:rsidRDefault="00732A4B" w:rsidP="00732A4B">
      <w:r>
        <w:rPr>
          <w:b/>
        </w:rPr>
        <w:t>Правая почка</w:t>
      </w:r>
      <w:r>
        <w:t xml:space="preserve">  Расположение: соответствует анатомической норме         Контуры:  четкие; ровные</w:t>
      </w:r>
    </w:p>
    <w:p w:rsidR="00732A4B" w:rsidRDefault="00732A4B" w:rsidP="00732A4B">
      <w:r>
        <w:t xml:space="preserve">Форма: бобовидная                   Размеры: </w:t>
      </w:r>
      <w:r w:rsidR="009B70E1">
        <w:t xml:space="preserve">67 </w:t>
      </w:r>
      <w:proofErr w:type="spellStart"/>
      <w:r w:rsidR="009B70E1">
        <w:t>х</w:t>
      </w:r>
      <w:proofErr w:type="spellEnd"/>
      <w:r w:rsidR="009B70E1">
        <w:t xml:space="preserve"> 37 м</w:t>
      </w:r>
      <w:r>
        <w:t>м</w:t>
      </w:r>
    </w:p>
    <w:p w:rsidR="00732A4B" w:rsidRDefault="00732A4B" w:rsidP="00732A4B">
      <w:r>
        <w:t xml:space="preserve">Полость лоханки: не расширена     Высота в поперечном срезе: </w:t>
      </w:r>
      <w:r w:rsidR="009B70E1">
        <w:t>3  м</w:t>
      </w:r>
      <w:r>
        <w:t>м      Стенки лоханки: не определяются</w:t>
      </w:r>
    </w:p>
    <w:p w:rsidR="00732A4B" w:rsidRDefault="00732A4B" w:rsidP="00732A4B">
      <w:r>
        <w:t xml:space="preserve">Кортикальный </w:t>
      </w:r>
      <w:r w:rsidR="009B70E1">
        <w:t xml:space="preserve">слой.     </w:t>
      </w:r>
      <w:proofErr w:type="spellStart"/>
      <w:r w:rsidR="009B70E1">
        <w:t>Эхогенность</w:t>
      </w:r>
      <w:proofErr w:type="spellEnd"/>
      <w:r w:rsidR="009B70E1">
        <w:t>:  повышена</w:t>
      </w:r>
      <w:r>
        <w:t xml:space="preserve">                   Структура: однородная</w:t>
      </w:r>
    </w:p>
    <w:p w:rsidR="00732A4B" w:rsidRDefault="00732A4B" w:rsidP="00732A4B">
      <w:r>
        <w:t>Медуллярный сл</w:t>
      </w:r>
      <w:r w:rsidR="009B70E1">
        <w:t xml:space="preserve">ой.       </w:t>
      </w:r>
      <w:proofErr w:type="spellStart"/>
      <w:r w:rsidR="009B70E1">
        <w:t>Эхогенность</w:t>
      </w:r>
      <w:proofErr w:type="spellEnd"/>
      <w:r w:rsidR="009B70E1">
        <w:t>:  повышена</w:t>
      </w:r>
      <w:r>
        <w:t xml:space="preserve">                    Структура: однородная</w:t>
      </w:r>
    </w:p>
    <w:p w:rsidR="00732A4B" w:rsidRDefault="00732A4B" w:rsidP="00732A4B">
      <w:r>
        <w:t>Соотношение коркового и мозгового слоев: не из</w:t>
      </w:r>
      <w:r w:rsidR="009B70E1">
        <w:t>менено</w:t>
      </w:r>
    </w:p>
    <w:p w:rsidR="00732A4B" w:rsidRDefault="00732A4B" w:rsidP="00732A4B">
      <w:r>
        <w:lastRenderedPageBreak/>
        <w:t>КМД: сохра</w:t>
      </w:r>
      <w:r w:rsidR="009B70E1">
        <w:t>нена</w:t>
      </w:r>
      <w:r>
        <w:t xml:space="preserve">           </w:t>
      </w:r>
    </w:p>
    <w:p w:rsidR="00732A4B" w:rsidRDefault="00732A4B" w:rsidP="00732A4B">
      <w:r>
        <w:t>Сосуди</w:t>
      </w:r>
      <w:r w:rsidR="009B70E1">
        <w:t>стый рисунок: выражен умеренно</w:t>
      </w:r>
      <w:r>
        <w:t xml:space="preserve">                 </w:t>
      </w:r>
    </w:p>
    <w:p w:rsidR="00732A4B" w:rsidRDefault="00732A4B" w:rsidP="00732A4B">
      <w:r>
        <w:t>Объемные образования</w:t>
      </w:r>
      <w:r>
        <w:rPr>
          <w:bCs/>
        </w:rPr>
        <w:t xml:space="preserve">: </w:t>
      </w:r>
      <w:r>
        <w:t>не выявлены</w:t>
      </w:r>
    </w:p>
    <w:p w:rsidR="00732A4B" w:rsidRDefault="00732A4B" w:rsidP="00732A4B">
      <w:r>
        <w:t>Правый мочеточник: не расширен</w:t>
      </w:r>
    </w:p>
    <w:p w:rsidR="00732A4B" w:rsidRDefault="00732A4B" w:rsidP="00732A4B">
      <w:pPr>
        <w:jc w:val="center"/>
        <w:rPr>
          <w:b/>
          <w:bCs/>
          <w:i/>
        </w:rPr>
      </w:pPr>
      <w:r>
        <w:rPr>
          <w:b/>
          <w:bCs/>
          <w:i/>
        </w:rPr>
        <w:t>Селезенка</w:t>
      </w:r>
    </w:p>
    <w:p w:rsidR="00732A4B" w:rsidRDefault="00732A4B" w:rsidP="00732A4B">
      <w:r>
        <w:rPr>
          <w:bCs/>
        </w:rPr>
        <w:t xml:space="preserve">Расположение: норма        </w:t>
      </w:r>
      <w:r w:rsidR="009B70E1">
        <w:rPr>
          <w:bCs/>
        </w:rPr>
        <w:t xml:space="preserve">                                                                               </w:t>
      </w:r>
      <w:r>
        <w:rPr>
          <w:bCs/>
        </w:rPr>
        <w:t xml:space="preserve">  Размеры:</w:t>
      </w:r>
      <w:r>
        <w:t xml:space="preserve"> не увеличена</w:t>
      </w:r>
    </w:p>
    <w:p w:rsidR="00732A4B" w:rsidRDefault="00732A4B" w:rsidP="00732A4B">
      <w:proofErr w:type="spellStart"/>
      <w:r>
        <w:t>Эхогенность</w:t>
      </w:r>
      <w:proofErr w:type="spellEnd"/>
      <w:r>
        <w:t xml:space="preserve"> паренхимы:</w:t>
      </w:r>
      <w:r w:rsidR="009B70E1">
        <w:t xml:space="preserve"> </w:t>
      </w:r>
      <w:r>
        <w:t>норма</w:t>
      </w:r>
    </w:p>
    <w:p w:rsidR="00732A4B" w:rsidRDefault="00732A4B" w:rsidP="00732A4B">
      <w:proofErr w:type="spellStart"/>
      <w:r>
        <w:t>Эхоструктура</w:t>
      </w:r>
      <w:proofErr w:type="spellEnd"/>
      <w:r>
        <w:t xml:space="preserve"> паренхимы: </w:t>
      </w:r>
      <w:r w:rsidR="009B70E1">
        <w:t xml:space="preserve"> </w:t>
      </w:r>
      <w:proofErr w:type="gramStart"/>
      <w:r>
        <w:t>однородная</w:t>
      </w:r>
      <w:proofErr w:type="gramEnd"/>
    </w:p>
    <w:p w:rsidR="00732A4B" w:rsidRDefault="00732A4B" w:rsidP="00732A4B">
      <w:pPr>
        <w:autoSpaceDE w:val="0"/>
        <w:spacing w:after="30"/>
        <w:ind w:right="-208"/>
      </w:pPr>
      <w:r>
        <w:t xml:space="preserve">Сосудистый рисунок: не выражен           </w:t>
      </w:r>
      <w:r w:rsidR="009B70E1">
        <w:t xml:space="preserve">                                                     </w:t>
      </w:r>
      <w:r>
        <w:t xml:space="preserve"> </w:t>
      </w:r>
      <w:r w:rsidR="009B70E1">
        <w:t xml:space="preserve"> Диаметр селезёночной вены:  4  </w:t>
      </w:r>
      <w:r>
        <w:t>м</w:t>
      </w:r>
    </w:p>
    <w:p w:rsidR="00732A4B" w:rsidRDefault="00732A4B" w:rsidP="00AB40DD">
      <w:pPr>
        <w:autoSpaceDE w:val="0"/>
        <w:spacing w:after="30"/>
        <w:ind w:right="-208"/>
      </w:pPr>
      <w:r>
        <w:t>Объемные образования</w:t>
      </w:r>
      <w:r w:rsidR="009B70E1">
        <w:rPr>
          <w:bCs/>
        </w:rPr>
        <w:t xml:space="preserve">: визуализируется </w:t>
      </w:r>
      <w:proofErr w:type="spellStart"/>
      <w:r w:rsidR="009B70E1">
        <w:rPr>
          <w:bCs/>
        </w:rPr>
        <w:t>анэхогенный</w:t>
      </w:r>
      <w:proofErr w:type="spellEnd"/>
      <w:r w:rsidR="009B70E1">
        <w:rPr>
          <w:bCs/>
        </w:rPr>
        <w:t xml:space="preserve"> очаг  с </w:t>
      </w:r>
      <w:proofErr w:type="spellStart"/>
      <w:r w:rsidR="009B70E1">
        <w:rPr>
          <w:bCs/>
        </w:rPr>
        <w:t>гипоэхогенным</w:t>
      </w:r>
      <w:proofErr w:type="spellEnd"/>
      <w:r w:rsidR="009B70E1">
        <w:rPr>
          <w:bCs/>
        </w:rPr>
        <w:t xml:space="preserve"> центром  размером 7 </w:t>
      </w:r>
      <w:proofErr w:type="spellStart"/>
      <w:r w:rsidR="009B70E1">
        <w:rPr>
          <w:bCs/>
        </w:rPr>
        <w:t>х</w:t>
      </w:r>
      <w:proofErr w:type="spellEnd"/>
      <w:r w:rsidR="009B70E1">
        <w:rPr>
          <w:bCs/>
        </w:rPr>
        <w:t xml:space="preserve"> 4мм.</w:t>
      </w:r>
    </w:p>
    <w:p w:rsidR="00732A4B" w:rsidRDefault="00732A4B" w:rsidP="00732A4B">
      <w:pPr>
        <w:autoSpaceDE w:val="0"/>
        <w:spacing w:after="30"/>
        <w:ind w:right="-208"/>
        <w:jc w:val="center"/>
        <w:rPr>
          <w:b/>
          <w:bCs/>
          <w:i/>
        </w:rPr>
      </w:pPr>
      <w:r>
        <w:rPr>
          <w:b/>
          <w:bCs/>
          <w:i/>
        </w:rPr>
        <w:t>Печень</w:t>
      </w:r>
    </w:p>
    <w:p w:rsidR="00732A4B" w:rsidRDefault="00732A4B" w:rsidP="00732A4B">
      <w:pPr>
        <w:autoSpaceDE w:val="0"/>
        <w:spacing w:after="30"/>
        <w:ind w:right="-208"/>
      </w:pPr>
      <w:r>
        <w:rPr>
          <w:bCs/>
        </w:rPr>
        <w:t xml:space="preserve">Расположение: типичное      Размеры: </w:t>
      </w:r>
      <w:r>
        <w:t xml:space="preserve">не увеличены          </w:t>
      </w:r>
      <w:r>
        <w:rPr>
          <w:bCs/>
        </w:rPr>
        <w:t>Контуры:</w:t>
      </w:r>
      <w:r>
        <w:t xml:space="preserve"> ровные, чёткие, края острые </w:t>
      </w:r>
    </w:p>
    <w:p w:rsidR="00732A4B" w:rsidRDefault="00732A4B" w:rsidP="00732A4B">
      <w:pPr>
        <w:autoSpaceDE w:val="0"/>
        <w:spacing w:after="30"/>
        <w:ind w:right="-208"/>
      </w:pPr>
      <w:proofErr w:type="spellStart"/>
      <w:r>
        <w:rPr>
          <w:bCs/>
        </w:rPr>
        <w:t>Эхогенность</w:t>
      </w:r>
      <w:proofErr w:type="spellEnd"/>
      <w:r>
        <w:rPr>
          <w:bCs/>
        </w:rPr>
        <w:t xml:space="preserve"> паренхимы:</w:t>
      </w:r>
      <w:r w:rsidR="009B70E1">
        <w:t xml:space="preserve"> повышена</w:t>
      </w:r>
      <w:r>
        <w:rPr>
          <w:bCs/>
        </w:rPr>
        <w:t xml:space="preserve">                                        </w:t>
      </w:r>
      <w:proofErr w:type="spellStart"/>
      <w:r>
        <w:rPr>
          <w:bCs/>
        </w:rPr>
        <w:t>Эхоструктура</w:t>
      </w:r>
      <w:proofErr w:type="spellEnd"/>
      <w:r>
        <w:rPr>
          <w:bCs/>
        </w:rPr>
        <w:t xml:space="preserve"> паренхимы: </w:t>
      </w:r>
      <w:r>
        <w:t>однородная</w:t>
      </w:r>
    </w:p>
    <w:p w:rsidR="00732A4B" w:rsidRDefault="00732A4B" w:rsidP="00732A4B">
      <w:pPr>
        <w:autoSpaceDE w:val="0"/>
        <w:spacing w:after="30"/>
        <w:ind w:right="-208"/>
      </w:pPr>
      <w:r>
        <w:t xml:space="preserve">Сосудистый рисунок: не выражен                               </w:t>
      </w:r>
    </w:p>
    <w:p w:rsidR="00732A4B" w:rsidRDefault="00732A4B" w:rsidP="00732A4B">
      <w:pPr>
        <w:autoSpaceDE w:val="0"/>
        <w:spacing w:after="30"/>
        <w:ind w:right="-208"/>
      </w:pPr>
      <w:r>
        <w:t>Внутрипечёночные желчные протоки: не визуализируются</w:t>
      </w:r>
    </w:p>
    <w:p w:rsidR="00732A4B" w:rsidRDefault="00732A4B" w:rsidP="00732A4B">
      <w:pPr>
        <w:autoSpaceDE w:val="0"/>
        <w:spacing w:after="30"/>
        <w:ind w:right="-208"/>
      </w:pPr>
      <w:r>
        <w:t>Объемные образования</w:t>
      </w:r>
      <w:r>
        <w:rPr>
          <w:bCs/>
        </w:rPr>
        <w:t xml:space="preserve">: </w:t>
      </w:r>
      <w:r>
        <w:t>не выявлены</w:t>
      </w:r>
    </w:p>
    <w:p w:rsidR="00732A4B" w:rsidRDefault="00732A4B" w:rsidP="00732A4B">
      <w:pPr>
        <w:autoSpaceDE w:val="0"/>
        <w:spacing w:after="30"/>
        <w:ind w:right="-210"/>
        <w:jc w:val="center"/>
        <w:rPr>
          <w:b/>
          <w:bCs/>
          <w:i/>
        </w:rPr>
      </w:pPr>
      <w:r>
        <w:rPr>
          <w:b/>
          <w:bCs/>
          <w:i/>
        </w:rPr>
        <w:t>Желчный пузырь</w:t>
      </w:r>
    </w:p>
    <w:p w:rsidR="00732A4B" w:rsidRDefault="00732A4B" w:rsidP="00732A4B">
      <w:r>
        <w:t>Степень наполнен</w:t>
      </w:r>
      <w:r w:rsidR="009B70E1">
        <w:t xml:space="preserve">ия: умеренно                         </w:t>
      </w:r>
      <w:r>
        <w:t xml:space="preserve">Форма:    </w:t>
      </w:r>
      <w:r w:rsidR="009B70E1">
        <w:t>грушевидная</w:t>
      </w:r>
      <w:r>
        <w:t xml:space="preserve">    </w:t>
      </w:r>
    </w:p>
    <w:p w:rsidR="00732A4B" w:rsidRDefault="00732A4B" w:rsidP="00732A4B">
      <w:r>
        <w:rPr>
          <w:bCs/>
        </w:rPr>
        <w:t xml:space="preserve">Содержимое: </w:t>
      </w:r>
      <w:proofErr w:type="spellStart"/>
      <w:r>
        <w:rPr>
          <w:bCs/>
        </w:rPr>
        <w:t>анэхогенное</w:t>
      </w:r>
      <w:proofErr w:type="spellEnd"/>
      <w:r>
        <w:rPr>
          <w:bCs/>
        </w:rPr>
        <w:t xml:space="preserve">                                  </w:t>
      </w:r>
      <w:r w:rsidR="009B0697">
        <w:t>Толщина стенки:   1,5м</w:t>
      </w:r>
      <w:r>
        <w:t xml:space="preserve">м (не утолщена) </w:t>
      </w:r>
    </w:p>
    <w:p w:rsidR="00732A4B" w:rsidRDefault="00732A4B" w:rsidP="00732A4B">
      <w:proofErr w:type="spellStart"/>
      <w:r>
        <w:t>Эхоструктура</w:t>
      </w:r>
      <w:proofErr w:type="spellEnd"/>
      <w:r>
        <w:t xml:space="preserve"> стенки: однородная                     </w:t>
      </w:r>
      <w:proofErr w:type="spellStart"/>
      <w:r>
        <w:t>Эхогенность</w:t>
      </w:r>
      <w:proofErr w:type="spellEnd"/>
      <w:r>
        <w:t xml:space="preserve"> стенки: норма </w:t>
      </w:r>
    </w:p>
    <w:p w:rsidR="00732A4B" w:rsidRDefault="009B0697" w:rsidP="00732A4B">
      <w:r>
        <w:t>Общий желчный проток:  не расширен</w:t>
      </w:r>
      <w:r w:rsidR="00732A4B">
        <w:t xml:space="preserve">             </w:t>
      </w:r>
    </w:p>
    <w:p w:rsidR="00732A4B" w:rsidRDefault="00732A4B" w:rsidP="00732A4B">
      <w:r>
        <w:t xml:space="preserve">Прочее: </w:t>
      </w:r>
    </w:p>
    <w:p w:rsidR="00732A4B" w:rsidRDefault="00732A4B" w:rsidP="00732A4B">
      <w:pPr>
        <w:jc w:val="center"/>
        <w:rPr>
          <w:b/>
          <w:bCs/>
          <w:i/>
        </w:rPr>
      </w:pPr>
      <w:r>
        <w:rPr>
          <w:b/>
          <w:bCs/>
          <w:i/>
        </w:rPr>
        <w:t>Поджелудочная железа</w:t>
      </w:r>
    </w:p>
    <w:p w:rsidR="00732A4B" w:rsidRDefault="009B0697" w:rsidP="00732A4B">
      <w:pPr>
        <w:rPr>
          <w:bCs/>
        </w:rPr>
      </w:pPr>
      <w:r>
        <w:rPr>
          <w:bCs/>
        </w:rPr>
        <w:t xml:space="preserve">Исследованию </w:t>
      </w:r>
      <w:proofErr w:type="gramStart"/>
      <w:r>
        <w:rPr>
          <w:bCs/>
        </w:rPr>
        <w:t>недоступна</w:t>
      </w:r>
      <w:proofErr w:type="gramEnd"/>
      <w:r>
        <w:rPr>
          <w:bCs/>
        </w:rPr>
        <w:t>, так как входит в структуру конгломерата.</w:t>
      </w:r>
    </w:p>
    <w:p w:rsidR="00732A4B" w:rsidRDefault="00732A4B" w:rsidP="00732A4B">
      <w:pPr>
        <w:rPr>
          <w:bCs/>
        </w:rPr>
      </w:pPr>
      <w:proofErr w:type="spellStart"/>
      <w:r>
        <w:rPr>
          <w:bCs/>
        </w:rPr>
        <w:t>Эхогенность</w:t>
      </w:r>
      <w:proofErr w:type="spellEnd"/>
      <w:r>
        <w:rPr>
          <w:bCs/>
        </w:rPr>
        <w:t xml:space="preserve"> жировой ткани в области по</w:t>
      </w:r>
      <w:r w:rsidR="009B0697">
        <w:rPr>
          <w:bCs/>
        </w:rPr>
        <w:t xml:space="preserve">джелудочной железы: </w:t>
      </w:r>
      <w:proofErr w:type="gramStart"/>
      <w:r w:rsidR="009B0697">
        <w:rPr>
          <w:bCs/>
        </w:rPr>
        <w:t>повышена</w:t>
      </w:r>
      <w:proofErr w:type="gramEnd"/>
    </w:p>
    <w:p w:rsidR="00732A4B" w:rsidRDefault="00732A4B" w:rsidP="00732A4B">
      <w:pPr>
        <w:jc w:val="center"/>
        <w:rPr>
          <w:b/>
          <w:bCs/>
          <w:i/>
        </w:rPr>
      </w:pPr>
    </w:p>
    <w:p w:rsidR="00732A4B" w:rsidRDefault="00732A4B" w:rsidP="00732A4B">
      <w:pPr>
        <w:autoSpaceDE w:val="0"/>
        <w:spacing w:after="30"/>
        <w:ind w:right="-208"/>
        <w:jc w:val="center"/>
        <w:rPr>
          <w:b/>
          <w:i/>
        </w:rPr>
      </w:pPr>
      <w:r>
        <w:rPr>
          <w:b/>
          <w:i/>
        </w:rPr>
        <w:t>Желудок</w:t>
      </w:r>
    </w:p>
    <w:p w:rsidR="00732A4B" w:rsidRDefault="00732A4B" w:rsidP="00732A4B">
      <w:r>
        <w:t xml:space="preserve">Просвет:  норма                 Толщина стенки:  </w:t>
      </w:r>
      <w:r w:rsidR="009B0697">
        <w:t>6</w:t>
      </w:r>
      <w:r>
        <w:t xml:space="preserve"> см           Дифференциация стенки: сохранена     </w:t>
      </w:r>
    </w:p>
    <w:p w:rsidR="00732A4B" w:rsidRDefault="00732A4B" w:rsidP="00732A4B">
      <w:proofErr w:type="spellStart"/>
      <w:r>
        <w:rPr>
          <w:bCs/>
        </w:rPr>
        <w:t>Эхогенность</w:t>
      </w:r>
      <w:proofErr w:type="spellEnd"/>
      <w:r>
        <w:rPr>
          <w:bCs/>
        </w:rPr>
        <w:t xml:space="preserve"> стенки: норма              </w:t>
      </w:r>
      <w:proofErr w:type="spellStart"/>
      <w:r>
        <w:rPr>
          <w:bCs/>
        </w:rPr>
        <w:t>Эхоструктура</w:t>
      </w:r>
      <w:proofErr w:type="spellEnd"/>
      <w:r>
        <w:rPr>
          <w:bCs/>
        </w:rPr>
        <w:t xml:space="preserve"> стенки: </w:t>
      </w:r>
      <w:r>
        <w:t xml:space="preserve">однородная                   </w:t>
      </w:r>
    </w:p>
    <w:p w:rsidR="00732A4B" w:rsidRDefault="00732A4B" w:rsidP="00732A4B">
      <w:r>
        <w:t>Соотношение слоев: норма                 Содержимое: норма          Перистальтика: сохранена</w:t>
      </w:r>
    </w:p>
    <w:p w:rsidR="00732A4B" w:rsidRDefault="00732A4B" w:rsidP="00732A4B">
      <w:pPr>
        <w:autoSpaceDE w:val="0"/>
        <w:spacing w:after="30"/>
        <w:ind w:right="-208"/>
        <w:jc w:val="center"/>
        <w:rPr>
          <w:b/>
          <w:i/>
        </w:rPr>
      </w:pPr>
    </w:p>
    <w:p w:rsidR="00732A4B" w:rsidRDefault="00732A4B" w:rsidP="00732A4B">
      <w:pPr>
        <w:autoSpaceDE w:val="0"/>
        <w:spacing w:after="30"/>
        <w:ind w:right="-208"/>
        <w:jc w:val="center"/>
        <w:rPr>
          <w:b/>
          <w:i/>
        </w:rPr>
      </w:pPr>
      <w:r>
        <w:rPr>
          <w:b/>
          <w:i/>
        </w:rPr>
        <w:t>Кишечник</w:t>
      </w:r>
    </w:p>
    <w:p w:rsidR="00732A4B" w:rsidRDefault="00732A4B" w:rsidP="00732A4B">
      <w:r>
        <w:rPr>
          <w:b/>
        </w:rPr>
        <w:t xml:space="preserve">12-типерстная: </w:t>
      </w:r>
      <w:r>
        <w:t xml:space="preserve">не расширена           Толщина стенки:   </w:t>
      </w:r>
      <w:r w:rsidR="009B0697">
        <w:t>6</w:t>
      </w:r>
      <w:r>
        <w:t xml:space="preserve">см </w:t>
      </w:r>
    </w:p>
    <w:p w:rsidR="00732A4B" w:rsidRDefault="00732A4B" w:rsidP="00732A4B">
      <w:proofErr w:type="spellStart"/>
      <w:r w:rsidRPr="00093482">
        <w:t>Эхогенность</w:t>
      </w:r>
      <w:proofErr w:type="spellEnd"/>
      <w:r w:rsidRPr="00093482">
        <w:t xml:space="preserve"> стенки</w:t>
      </w:r>
      <w:r>
        <w:t xml:space="preserve">:  норма                </w:t>
      </w:r>
      <w:proofErr w:type="spellStart"/>
      <w:r>
        <w:t>Эхоструктура</w:t>
      </w:r>
      <w:proofErr w:type="spellEnd"/>
      <w:r>
        <w:t xml:space="preserve"> стенки: однородная                                                                             </w:t>
      </w:r>
      <w:r w:rsidRPr="00093482">
        <w:t>Соотношение слоев</w:t>
      </w:r>
      <w:r>
        <w:t xml:space="preserve">: сохранено                                                </w:t>
      </w:r>
      <w:r w:rsidRPr="00093482">
        <w:t>Дифференциация слоев</w:t>
      </w:r>
      <w:r>
        <w:t>: сохранена</w:t>
      </w:r>
    </w:p>
    <w:p w:rsidR="00732A4B" w:rsidRPr="00AE42B5" w:rsidRDefault="00732A4B" w:rsidP="00732A4B">
      <w:r w:rsidRPr="00093482">
        <w:rPr>
          <w:bCs/>
        </w:rPr>
        <w:t>Содержимое</w:t>
      </w:r>
      <w:r>
        <w:t xml:space="preserve">: небольшое количество газов и химуса             </w:t>
      </w:r>
      <w:r w:rsidRPr="00093482">
        <w:rPr>
          <w:bCs/>
        </w:rPr>
        <w:t>Перистальтика</w:t>
      </w:r>
      <w:r>
        <w:t>: сохранена</w:t>
      </w:r>
    </w:p>
    <w:p w:rsidR="00732A4B" w:rsidRDefault="00732A4B" w:rsidP="00732A4B"/>
    <w:p w:rsidR="00732A4B" w:rsidRDefault="00732A4B" w:rsidP="00732A4B">
      <w:pPr>
        <w:rPr>
          <w:b/>
          <w:bCs/>
        </w:rPr>
      </w:pPr>
      <w:r>
        <w:rPr>
          <w:b/>
          <w:bCs/>
        </w:rPr>
        <w:t xml:space="preserve">Лимфатические узлы брюшной полости: </w:t>
      </w:r>
      <w:r w:rsidR="009B0697">
        <w:rPr>
          <w:b/>
          <w:bCs/>
        </w:rPr>
        <w:t xml:space="preserve"> </w:t>
      </w:r>
      <w:proofErr w:type="spellStart"/>
      <w:r w:rsidR="009B0697">
        <w:rPr>
          <w:b/>
          <w:bCs/>
        </w:rPr>
        <w:t>визуализируеются</w:t>
      </w:r>
      <w:proofErr w:type="spellEnd"/>
      <w:r w:rsidR="009B0697">
        <w:rPr>
          <w:b/>
          <w:bCs/>
        </w:rPr>
        <w:t xml:space="preserve"> отдельные, увеличенные до  9мм</w:t>
      </w:r>
    </w:p>
    <w:p w:rsidR="00732A4B" w:rsidRDefault="00732A4B" w:rsidP="00732A4B"/>
    <w:p w:rsidR="00732A4B" w:rsidRDefault="00732A4B" w:rsidP="00732A4B">
      <w:pPr>
        <w:rPr>
          <w:b/>
          <w:bCs/>
        </w:rPr>
      </w:pPr>
      <w:r>
        <w:rPr>
          <w:b/>
        </w:rPr>
        <w:t>Объемные образования</w:t>
      </w:r>
      <w:r>
        <w:rPr>
          <w:b/>
          <w:bCs/>
        </w:rPr>
        <w:t>:</w:t>
      </w:r>
      <w:r w:rsidR="00AB40DD">
        <w:rPr>
          <w:b/>
          <w:bCs/>
        </w:rPr>
        <w:t xml:space="preserve"> </w:t>
      </w:r>
      <w:r w:rsidR="009B0697">
        <w:t xml:space="preserve">в </w:t>
      </w:r>
      <w:proofErr w:type="spellStart"/>
      <w:r w:rsidR="009B0697">
        <w:t>эпигастральной</w:t>
      </w:r>
      <w:proofErr w:type="spellEnd"/>
      <w:r w:rsidR="009B0697">
        <w:t xml:space="preserve"> области визуализируется объ</w:t>
      </w:r>
      <w:r w:rsidR="006D0AAE">
        <w:t>е</w:t>
      </w:r>
      <w:r w:rsidR="009B0697">
        <w:t xml:space="preserve">мное патологическое образование сложной акустической структуры, не имеющее четких контуров и расположенное диффузно между петлями кишечника. </w:t>
      </w:r>
      <w:r w:rsidR="006D0AAE">
        <w:t xml:space="preserve">Визуализируется отдельный конгломерат с множественными </w:t>
      </w:r>
      <w:proofErr w:type="spellStart"/>
      <w:r w:rsidR="006D0AAE">
        <w:t>гипоэхогенными</w:t>
      </w:r>
      <w:proofErr w:type="spellEnd"/>
      <w:r w:rsidR="006D0AAE">
        <w:t xml:space="preserve"> включениями, общим размером  до 82 </w:t>
      </w:r>
      <w:proofErr w:type="spellStart"/>
      <w:r w:rsidR="006D0AAE">
        <w:t>х</w:t>
      </w:r>
      <w:proofErr w:type="spellEnd"/>
      <w:r w:rsidR="006D0AAE">
        <w:t xml:space="preserve"> 69мм.</w:t>
      </w:r>
    </w:p>
    <w:p w:rsidR="00732A4B" w:rsidRDefault="00732A4B" w:rsidP="00732A4B"/>
    <w:p w:rsidR="00732A4B" w:rsidRDefault="00732A4B" w:rsidP="00732A4B"/>
    <w:p w:rsidR="00732A4B" w:rsidRDefault="00732A4B" w:rsidP="00732A4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УЗИ картина:</w:t>
      </w:r>
      <w:r w:rsidR="006D0AAE">
        <w:rPr>
          <w:b/>
          <w:sz w:val="28"/>
          <w:szCs w:val="28"/>
        </w:rPr>
        <w:t xml:space="preserve"> Признаки новообразования брюшной полости (предположительно корень брыжейки) с вовлечением </w:t>
      </w:r>
      <w:proofErr w:type="spellStart"/>
      <w:r w:rsidR="006D0AAE">
        <w:rPr>
          <w:b/>
          <w:sz w:val="28"/>
          <w:szCs w:val="28"/>
        </w:rPr>
        <w:t>мезентериальных</w:t>
      </w:r>
      <w:proofErr w:type="spellEnd"/>
      <w:r w:rsidR="006D0AAE">
        <w:rPr>
          <w:b/>
          <w:sz w:val="28"/>
          <w:szCs w:val="28"/>
        </w:rPr>
        <w:t xml:space="preserve"> </w:t>
      </w:r>
      <w:proofErr w:type="spellStart"/>
      <w:r w:rsidR="006D0AAE">
        <w:rPr>
          <w:b/>
          <w:sz w:val="28"/>
          <w:szCs w:val="28"/>
        </w:rPr>
        <w:t>лимфоузлов</w:t>
      </w:r>
      <w:proofErr w:type="spellEnd"/>
      <w:r w:rsidR="006D0AAE">
        <w:rPr>
          <w:b/>
          <w:sz w:val="28"/>
          <w:szCs w:val="28"/>
        </w:rPr>
        <w:t>.</w:t>
      </w:r>
    </w:p>
    <w:p w:rsidR="006D0AAE" w:rsidRDefault="006D0AAE" w:rsidP="00732A4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Очаговое поражение селезенки (метастаз?)</w:t>
      </w:r>
    </w:p>
    <w:p w:rsidR="006D0AAE" w:rsidRDefault="006D0AAE" w:rsidP="00732A4B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Диффузные изменения в паренхиме печени и почек</w:t>
      </w:r>
    </w:p>
    <w:p w:rsidR="006D0AAE" w:rsidRDefault="006D0AAE" w:rsidP="00732A4B">
      <w:pPr>
        <w:rPr>
          <w:b/>
          <w:sz w:val="28"/>
          <w:szCs w:val="28"/>
        </w:rPr>
      </w:pPr>
    </w:p>
    <w:p w:rsidR="00732A4B" w:rsidRDefault="00732A4B" w:rsidP="00732A4B">
      <w:pPr>
        <w:autoSpaceDE w:val="0"/>
        <w:spacing w:after="120"/>
        <w:ind w:right="-210"/>
        <w:jc w:val="center"/>
        <w:rPr>
          <w:b/>
          <w:i/>
          <w:sz w:val="24"/>
          <w:szCs w:val="24"/>
        </w:rPr>
      </w:pPr>
    </w:p>
    <w:p w:rsidR="00732A4B" w:rsidRDefault="00732A4B" w:rsidP="00732A4B">
      <w:pPr>
        <w:autoSpaceDE w:val="0"/>
        <w:spacing w:after="120"/>
        <w:ind w:right="-210"/>
        <w:jc w:val="center"/>
        <w:rPr>
          <w:b/>
          <w:i/>
          <w:sz w:val="24"/>
          <w:szCs w:val="24"/>
        </w:rPr>
      </w:pPr>
    </w:p>
    <w:p w:rsidR="00732A4B" w:rsidRPr="00881BD8" w:rsidRDefault="00732A4B" w:rsidP="00732A4B">
      <w:pPr>
        <w:autoSpaceDE w:val="0"/>
        <w:spacing w:after="120"/>
        <w:ind w:right="-210"/>
        <w:rPr>
          <w:b/>
          <w:sz w:val="24"/>
          <w:szCs w:val="24"/>
        </w:rPr>
      </w:pPr>
      <w:r>
        <w:rPr>
          <w:sz w:val="24"/>
          <w:szCs w:val="24"/>
        </w:rPr>
        <w:t xml:space="preserve">          дата   </w:t>
      </w:r>
      <w:r w:rsidR="006D0AAE">
        <w:rPr>
          <w:sz w:val="24"/>
          <w:szCs w:val="24"/>
        </w:rPr>
        <w:t>10.01.22</w:t>
      </w:r>
      <w:r>
        <w:rPr>
          <w:sz w:val="24"/>
          <w:szCs w:val="24"/>
        </w:rPr>
        <w:t xml:space="preserve">                                                    ветеринарный врач </w:t>
      </w:r>
      <w:r w:rsidR="006D0AAE">
        <w:rPr>
          <w:b/>
          <w:sz w:val="24"/>
          <w:szCs w:val="24"/>
        </w:rPr>
        <w:t>Медведева А.В.</w:t>
      </w:r>
    </w:p>
    <w:p w:rsidR="00732A4B" w:rsidRDefault="00732A4B" w:rsidP="00732A4B">
      <w:pPr>
        <w:autoSpaceDE w:val="0"/>
        <w:spacing w:after="120"/>
        <w:ind w:right="-210"/>
        <w:rPr>
          <w:b/>
          <w:sz w:val="24"/>
          <w:szCs w:val="24"/>
        </w:rPr>
      </w:pPr>
    </w:p>
    <w:p w:rsidR="00732A4B" w:rsidRDefault="00732A4B" w:rsidP="00732A4B">
      <w:pPr>
        <w:autoSpaceDE w:val="0"/>
        <w:spacing w:after="120"/>
        <w:ind w:right="-210"/>
        <w:rPr>
          <w:b/>
          <w:sz w:val="24"/>
          <w:szCs w:val="24"/>
        </w:rPr>
      </w:pPr>
      <w:r>
        <w:rPr>
          <w:b/>
          <w:sz w:val="24"/>
          <w:szCs w:val="24"/>
        </w:rPr>
        <w:t>Заключение УЗИ не является диагнозом. Диагноз ставит лечащий врач.</w:t>
      </w:r>
    </w:p>
    <w:p w:rsidR="00732A4B" w:rsidRDefault="00732A4B" w:rsidP="00732A4B">
      <w:pPr>
        <w:autoSpaceDE w:val="0"/>
        <w:spacing w:after="120"/>
        <w:ind w:right="-210"/>
        <w:rPr>
          <w:b/>
          <w:sz w:val="24"/>
          <w:szCs w:val="24"/>
        </w:rPr>
      </w:pPr>
    </w:p>
    <w:p w:rsidR="0020477D" w:rsidRDefault="0020477D"/>
    <w:sectPr w:rsidR="0020477D" w:rsidSect="009B0697">
      <w:pgSz w:w="11906" w:h="16838"/>
      <w:pgMar w:top="567" w:right="386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2A4B"/>
    <w:rsid w:val="00066350"/>
    <w:rsid w:val="001073E4"/>
    <w:rsid w:val="00134447"/>
    <w:rsid w:val="0020477D"/>
    <w:rsid w:val="006D0AAE"/>
    <w:rsid w:val="00732A4B"/>
    <w:rsid w:val="007701FC"/>
    <w:rsid w:val="009B0697"/>
    <w:rsid w:val="009B70E1"/>
    <w:rsid w:val="00AB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logavet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erloga.v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99B34-4D42-4130-B9DB-80566843D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79035</dc:creator>
  <cp:keywords/>
  <dc:description/>
  <cp:lastModifiedBy>79035</cp:lastModifiedBy>
  <cp:revision>6</cp:revision>
  <dcterms:created xsi:type="dcterms:W3CDTF">2021-12-22T11:40:00Z</dcterms:created>
  <dcterms:modified xsi:type="dcterms:W3CDTF">2022-01-10T07:53:00Z</dcterms:modified>
</cp:coreProperties>
</file>