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33F3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33F3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6A46B8">
                        <w:pPr>
                          <w:pStyle w:val="a6"/>
                        </w:pPr>
                        <w:r>
                          <w:t>01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6A46B8" w:rsidP="00DE4F73">
                        <w:pPr>
                          <w:pStyle w:val="a6"/>
                        </w:pPr>
                        <w:r>
                          <w:t>01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6A46B8">
                          <w:t>Муркоша</w:t>
                        </w:r>
                        <w:proofErr w:type="spellEnd"/>
                        <w:r w:rsidR="006A46B8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A46B8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A46B8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A46B8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A46B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A46B8" w:rsidRDefault="006A46B8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 xml:space="preserve">3 </w:t>
                        </w:r>
                        <w:r>
                          <w:t>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A46B8" w:rsidRDefault="006A46B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proofErr w:type="spellStart"/>
                        <w:r>
                          <w:t>Мяут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A46B8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A46B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46B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6A46B8">
        <w:t>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A46B8"/>
    <w:rsid w:val="006B49FA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3F3F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2022-01-01T17:10:00Z</dcterms:created>
  <dcterms:modified xsi:type="dcterms:W3CDTF">2022-01-01T17:10:00Z</dcterms:modified>
</cp:coreProperties>
</file>