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0933" w:rsidRDefault="00900933" w:rsidP="00900933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646B6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СКРИНИНГОВОЕ 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УЛЬТРАЗВУКОВОЕ ИССЛЕДОВАНИЕ БРЮШНОЙ ПОЛОСТИ </w:t>
      </w:r>
    </w:p>
    <w:p w:rsidR="0062675C" w:rsidRPr="004E291C" w:rsidRDefault="0062675C" w:rsidP="0062675C">
      <w:pPr>
        <w:ind w:right="480"/>
        <w:divId w:val="249437890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ФИО владельца</w:t>
      </w:r>
    </w:p>
    <w:p w:rsidR="0062675C" w:rsidRPr="004E291C" w:rsidRDefault="0062675C">
      <w:pPr>
        <w:divId w:val="39597693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Ленский Артем Владимирович</w:t>
      </w:r>
    </w:p>
    <w:p w:rsidR="0062675C" w:rsidRPr="004E291C" w:rsidRDefault="0062675C">
      <w:pPr>
        <w:divId w:val="1104420093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Адрес владельца</w:t>
      </w:r>
    </w:p>
    <w:p w:rsidR="0062675C" w:rsidRPr="004E291C" w:rsidRDefault="0062675C">
      <w:pPr>
        <w:divId w:val="736585372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Город Москва, Проспект Мира, Дом 120, Квартира 125</w:t>
      </w:r>
    </w:p>
    <w:p w:rsidR="0062675C" w:rsidRPr="004E291C" w:rsidRDefault="0062675C">
      <w:pPr>
        <w:divId w:val="1382903231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Телефон владельца</w:t>
      </w:r>
    </w:p>
    <w:p w:rsidR="0062675C" w:rsidRPr="004E291C" w:rsidRDefault="0062675C">
      <w:pPr>
        <w:divId w:val="1741948802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+79636640944</w:t>
      </w:r>
    </w:p>
    <w:p w:rsidR="0062675C" w:rsidRPr="004E291C" w:rsidRDefault="0062675C">
      <w:pPr>
        <w:divId w:val="1729108431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Вид животного</w:t>
      </w:r>
    </w:p>
    <w:p w:rsidR="0062675C" w:rsidRPr="004E291C" w:rsidRDefault="0062675C">
      <w:pPr>
        <w:divId w:val="667173997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кошки</w:t>
      </w:r>
    </w:p>
    <w:p w:rsidR="0062675C" w:rsidRPr="004E291C" w:rsidRDefault="0062675C">
      <w:pPr>
        <w:divId w:val="1019815617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Порода животного</w:t>
      </w:r>
    </w:p>
    <w:p w:rsidR="0062675C" w:rsidRPr="004E291C" w:rsidRDefault="0062675C">
      <w:pPr>
        <w:divId w:val="1590692449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британская голубая</w:t>
      </w:r>
    </w:p>
    <w:p w:rsidR="0062675C" w:rsidRPr="004E291C" w:rsidRDefault="0062675C">
      <w:pPr>
        <w:divId w:val="496923963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Кличка животного</w:t>
      </w:r>
    </w:p>
    <w:p w:rsidR="0062675C" w:rsidRPr="004E291C" w:rsidRDefault="0062675C" w:rsidP="00166D89">
      <w:pPr>
        <w:divId w:val="140661133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</w:pPr>
      <w:r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Сен</w:t>
      </w:r>
      <w:r w:rsidR="00166D89" w:rsidRPr="004E291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</w:rPr>
        <w:t>я</w:t>
      </w:r>
    </w:p>
    <w:p w:rsidR="00900933" w:rsidRPr="00900933" w:rsidRDefault="00900933" w:rsidP="0090093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Наличие свободной жидкости в брюшной полости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визуализируется.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Мочевой пузырь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Расположение типичное. Форма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овоидная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Размер: умеренно наполнен. Содержимое: однородное,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анэхогенное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Стенка не утолщена, </w:t>
      </w:r>
      <w:r w:rsidR="00166D89">
        <w:rPr>
          <w:rFonts w:ascii="Times New Roman" w:eastAsia="Times New Roman" w:hAnsi="Times New Roman" w:cs="Times New Roman"/>
          <w:sz w:val="24"/>
          <w:szCs w:val="24"/>
          <w:lang w:eastAsia="ru-RU"/>
        </w:rPr>
        <w:t>0,1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Конкременты не выявлены. Новообразования не визуализируются.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Уретра: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проксимальный отдел уретры не расширен, стенки не утолщены.</w:t>
      </w:r>
    </w:p>
    <w:p w:rsidR="00900933" w:rsidRPr="00900933" w:rsidRDefault="00900933" w:rsidP="0090093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Почки: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Левая почка: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Не увеличена, </w:t>
      </w:r>
      <w:r w:rsidR="00C26369">
        <w:rPr>
          <w:rFonts w:ascii="Times New Roman" w:eastAsia="Times New Roman" w:hAnsi="Times New Roman" w:cs="Times New Roman"/>
          <w:sz w:val="24"/>
          <w:szCs w:val="24"/>
          <w:lang w:eastAsia="ru-RU"/>
        </w:rPr>
        <w:t>4,13×2,9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Форма овальная. Контуры ровные. Расположение типичное. Капсула дифференцируется. КМД сохранена. Соотношение коркового и мозгового слоев: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нормальное. Корковый слой однородный,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изменена. Мозговой слой однородный,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изменена. Лоханка не изменена.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Правая почка: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Не увеличена,</w:t>
      </w:r>
      <w:r w:rsidR="00C26369">
        <w:rPr>
          <w:rFonts w:ascii="Times New Roman" w:eastAsia="Times New Roman" w:hAnsi="Times New Roman" w:cs="Times New Roman"/>
          <w:sz w:val="24"/>
          <w:szCs w:val="24"/>
          <w:lang w:eastAsia="ru-RU"/>
        </w:rPr>
        <w:t>4,19×28,5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Форма овальная. Контуры ровные. Расположение типичное. Капсула дифференцируется. КМД сохранена. Соотношение коркового и мозгового слоев: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нормальное. Корковый слой однородный,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изменена. Мозговой слой однородный,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изменена. Лоханка не изменена.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Надпочечники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Левый надпочечник: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Размер</w:t>
      </w:r>
      <w:r w:rsidR="00D01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7,9×4,0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Форма типичная. Контуры ровные. Границы четкие.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изменена.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Эхоструктура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однородная. КМД сохранена. Новообразования не визуализируются.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Правый надпочечник: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6B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визуализируется.</w:t>
      </w:r>
    </w:p>
    <w:p w:rsidR="00302587" w:rsidRDefault="00900933" w:rsidP="00900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Селезенка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Размер: увеличен. Контуры ровные.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Эхоструктура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однородная.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изменена. Сосудистый рисунок выражен умеренно. Новообразования не визуализируются.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Печень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Расположение: типичное. Размер: </w:t>
      </w:r>
      <w:r w:rsidR="00F1770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величена. Контуры ровные, четкие.  Свободный край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77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притуплен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Эхоструктура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паренхимы однородная.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77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повышена.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Сосудистый рисунок печени выражен умеренно. Новообразования не выявлены.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Желчный пузырь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Умеренно наполнен. Контуры ровные. Форма пузыря типичная. Содержимое</w:t>
      </w:r>
      <w:r w:rsidR="00F17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однородное, </w:t>
      </w:r>
      <w:r w:rsidR="00F17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½ заполнено </w:t>
      </w:r>
      <w:proofErr w:type="spellStart"/>
      <w:r w:rsidR="00F1770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гипоэхогенным</w:t>
      </w:r>
      <w:proofErr w:type="spellEnd"/>
      <w:r w:rsidR="00F17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содержимым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Стенка не утолщена, 0,1 см. Общий желчный проток </w:t>
      </w:r>
      <w:r w:rsidR="007F28D6">
        <w:rPr>
          <w:rFonts w:ascii="Times New Roman" w:eastAsia="Times New Roman" w:hAnsi="Times New Roman" w:cs="Times New Roman"/>
          <w:sz w:val="24"/>
          <w:szCs w:val="24"/>
          <w:lang w:eastAsia="ru-RU"/>
        </w:rPr>
        <w:t>0,16 см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Поджелудочная железа</w:t>
      </w:r>
      <w:r w:rsidRPr="009009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визуализируется.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Эхоструктура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однородная.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0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повышена. 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Левая доля</w:t>
      </w:r>
      <w:r w:rsidR="00510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0.8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Тело</w:t>
      </w:r>
      <w:r w:rsidR="00510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0,52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Проток расширен, </w:t>
      </w:r>
      <w:r w:rsidR="00517119">
        <w:rPr>
          <w:rFonts w:ascii="Times New Roman" w:eastAsia="Times New Roman" w:hAnsi="Times New Roman" w:cs="Times New Roman"/>
          <w:sz w:val="24"/>
          <w:szCs w:val="24"/>
          <w:lang w:eastAsia="ru-RU"/>
        </w:rPr>
        <w:t>1,2 с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м. Новообразования не визуализируются. Жировая ткань в области поджелудочной железы не изменена.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Желудочно-кишечный тракт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Желудок: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перистальтика сохранена. Толщина стенки</w:t>
      </w:r>
      <w:r w:rsidR="00517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0,58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Дифференциация слоев стенки сохранена. Соотношение слоев стенки желудка не изменено. Содержимое:</w:t>
      </w:r>
      <w:r w:rsidR="00517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DF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пустой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12-перстная кишка: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перистальтика сохранена. Толщина стенки </w:t>
      </w:r>
      <w:r w:rsidR="008A3E78">
        <w:rPr>
          <w:rFonts w:ascii="Times New Roman" w:eastAsia="Times New Roman" w:hAnsi="Times New Roman" w:cs="Times New Roman"/>
          <w:sz w:val="24"/>
          <w:szCs w:val="24"/>
          <w:lang w:eastAsia="ru-RU"/>
        </w:rPr>
        <w:t>0,24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см. Дифференциация слоев стенки сохранена. Соотношение слоев стенки кишки не изменено. Просвет не расширен.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Тощая кишка: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перистальтика сохранена. Толщина стенки</w:t>
      </w:r>
      <w:r w:rsidR="008A3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0,22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Дифференциация слоев стенки сохранена.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Соотношение слоев стенки кишки не изменено. Просвет не расширен.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Подвздошная кишка: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перистальтика сохранена. Толщина стенки</w:t>
      </w:r>
      <w:r w:rsidR="008A3E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0,28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Дифференциация слоев стенки сохранена. Соотношение слоев стенки кишки не изменено. Просвет не расширен.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Ободочная кишка: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перистальтика не визуализируется. Толщина стенки </w:t>
      </w:r>
      <w:r w:rsidR="008A3E78">
        <w:rPr>
          <w:rFonts w:ascii="Times New Roman" w:eastAsia="Times New Roman" w:hAnsi="Times New Roman" w:cs="Times New Roman"/>
          <w:sz w:val="24"/>
          <w:szCs w:val="24"/>
          <w:lang w:eastAsia="ru-RU"/>
        </w:rPr>
        <w:t>0,11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см. Дифференциация слоев стенки сохранена. Соотношение слоев стенки кишки не изменено. Просвет расширен однородным </w:t>
      </w:r>
      <w:proofErr w:type="spellStart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гиперэхогенным</w:t>
      </w:r>
      <w:proofErr w:type="spellEnd"/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содержимым.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УЗ-признаков инородных тел и новообразований не визуализируется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Ультразвуковые особенности других органов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особенностей.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00933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Заключение</w:t>
      </w:r>
      <w:r w:rsidRPr="0090093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момент исследования УЗ-признаки:</w:t>
      </w:r>
    </w:p>
    <w:p w:rsidR="00302587" w:rsidRDefault="00302587" w:rsidP="0030258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Умеренной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нефромегалии</w:t>
      </w:r>
      <w:proofErr w:type="spellEnd"/>
    </w:p>
    <w:p w:rsidR="00302587" w:rsidRDefault="006C4FD5" w:rsidP="0030258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Спленомегалии</w:t>
      </w:r>
      <w:proofErr w:type="spellEnd"/>
    </w:p>
    <w:p w:rsidR="006C4FD5" w:rsidRDefault="006C4FD5" w:rsidP="0030258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Умеренной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гепатомегалии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диффузных </w:t>
      </w:r>
      <w:r w:rsidR="00AA12B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 печени, более характерных для хронического процесса</w:t>
      </w:r>
      <w:r w:rsidR="00635EC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нельзя исключить холангиогепатит</w:t>
      </w:r>
    </w:p>
    <w:p w:rsidR="00AA12B8" w:rsidRDefault="00635EC1" w:rsidP="0030258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Взвеси  в желчном пузыре, характерной для холангита</w:t>
      </w:r>
    </w:p>
    <w:p w:rsidR="00635EC1" w:rsidRDefault="00077250" w:rsidP="0030258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Диффузных изменений поджелудочной железы более характе</w:t>
      </w:r>
      <w:r w:rsidR="003E7A5E">
        <w:rPr>
          <w:rFonts w:ascii="Times New Roman" w:eastAsia="Times New Roman" w:hAnsi="Times New Roman" w:cs="Times New Roman"/>
          <w:sz w:val="24"/>
          <w:szCs w:val="24"/>
          <w:lang w:eastAsia="ru-RU"/>
        </w:rPr>
        <w:t>рных для хронического панкреатита</w:t>
      </w:r>
    </w:p>
    <w:p w:rsidR="00302587" w:rsidRPr="00091C02" w:rsidRDefault="003E7A5E" w:rsidP="00900933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Диффузных изменений стенки желудка, более характерные для гастрита</w:t>
      </w:r>
    </w:p>
    <w:p w:rsidR="00900933" w:rsidRPr="00900933" w:rsidRDefault="00091C02" w:rsidP="00900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Рекомендовпно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УЗИ  в динамике на </w:t>
      </w:r>
      <w:r w:rsidR="003878C4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лечения</w:t>
      </w:r>
      <w:r w:rsidR="00900933"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0933"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0933"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Данное заключение не является диагнозом и должно быть клинически интерпретировано лечащим врачом.</w:t>
      </w:r>
      <w:r w:rsidR="00900933"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0933" w:rsidRPr="009009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00933" w:rsidRPr="004733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Ветеринарный врач:</w:t>
      </w:r>
      <w:r w:rsidR="00900933" w:rsidRPr="00900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7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Королева Е.Н.                             11.12.2021г</w:t>
      </w:r>
    </w:p>
    <w:p w:rsidR="00B22278" w:rsidRDefault="00EF0270"/>
    <w:sectPr w:rsidR="00B22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B3C84"/>
    <w:multiLevelType w:val="hybridMultilevel"/>
    <w:tmpl w:val="B9A20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1CD"/>
    <w:rsid w:val="00077250"/>
    <w:rsid w:val="00091C02"/>
    <w:rsid w:val="0014716E"/>
    <w:rsid w:val="00166D89"/>
    <w:rsid w:val="002451CD"/>
    <w:rsid w:val="002A2B48"/>
    <w:rsid w:val="00302587"/>
    <w:rsid w:val="003878C4"/>
    <w:rsid w:val="003E7A5E"/>
    <w:rsid w:val="00473384"/>
    <w:rsid w:val="004E291C"/>
    <w:rsid w:val="005102D7"/>
    <w:rsid w:val="00517119"/>
    <w:rsid w:val="005B1FF5"/>
    <w:rsid w:val="0062675C"/>
    <w:rsid w:val="00635EC1"/>
    <w:rsid w:val="00646B65"/>
    <w:rsid w:val="006C4FD5"/>
    <w:rsid w:val="007F28D6"/>
    <w:rsid w:val="008A3E78"/>
    <w:rsid w:val="008B3088"/>
    <w:rsid w:val="00900933"/>
    <w:rsid w:val="009332AB"/>
    <w:rsid w:val="00AA12B8"/>
    <w:rsid w:val="00AA6DFE"/>
    <w:rsid w:val="00C26369"/>
    <w:rsid w:val="00D01213"/>
    <w:rsid w:val="00EB2FF6"/>
    <w:rsid w:val="00F1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1B08"/>
  <w15:chartTrackingRefBased/>
  <w15:docId w15:val="{3AC1926C-AFFA-4F36-8307-B08B686E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5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2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420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7890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1636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514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86850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0093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220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3231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44905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8431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193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15617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7122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3963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2392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26198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0357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8845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Королева</cp:lastModifiedBy>
  <cp:revision>2</cp:revision>
  <dcterms:created xsi:type="dcterms:W3CDTF">2021-12-11T21:00:00Z</dcterms:created>
  <dcterms:modified xsi:type="dcterms:W3CDTF">2021-12-11T21:00:00Z</dcterms:modified>
</cp:coreProperties>
</file>