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96AF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96AF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D1327">
                        <w:pPr>
                          <w:pStyle w:val="a6"/>
                        </w:pPr>
                        <w:r>
                          <w:t>26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D1327" w:rsidP="00DE4F73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0D1327">
                          <w:t>Насонова 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1327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132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132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132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1327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1327">
                        <w:pPr>
                          <w:pStyle w:val="a6"/>
                          <w:snapToGrid w:val="0"/>
                        </w:pPr>
                        <w:r>
                          <w:t>Ричард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D132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D132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13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D1327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D1327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96AF7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1BF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2021-11-26T17:22:00Z</dcterms:modified>
</cp:coreProperties>
</file>