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19DB" w:rsidRDefault="00CB19DB" w:rsidP="00CB19DB">
      <w:pPr>
        <w:jc w:val="center"/>
        <w:rPr>
          <w:b/>
          <w:sz w:val="28"/>
          <w:szCs w:val="28"/>
        </w:rPr>
      </w:pPr>
    </w:p>
    <w:p w:rsidR="00CB19DB" w:rsidRDefault="00CB19DB" w:rsidP="00CB19DB">
      <w:pPr>
        <w:jc w:val="center"/>
        <w:rPr>
          <w:b/>
          <w:sz w:val="28"/>
          <w:szCs w:val="28"/>
        </w:rPr>
      </w:pPr>
    </w:p>
    <w:p w:rsidR="00D236AD" w:rsidRPr="00204A0E" w:rsidRDefault="00107DE4" w:rsidP="00CB19DB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Кровь биохимическое</w:t>
      </w:r>
      <w:r w:rsidR="00671348">
        <w:rPr>
          <w:b/>
          <w:sz w:val="36"/>
          <w:szCs w:val="36"/>
        </w:rPr>
        <w:t xml:space="preserve"> исследование</w:t>
      </w:r>
    </w:p>
    <w:p w:rsidR="00204A0E" w:rsidRDefault="00204A0E" w:rsidP="00CB19DB">
      <w:pPr>
        <w:jc w:val="center"/>
        <w:rPr>
          <w:b/>
          <w:sz w:val="28"/>
          <w:szCs w:val="28"/>
        </w:rPr>
      </w:pPr>
    </w:p>
    <w:p w:rsidR="00204A0E" w:rsidRPr="00204A0E" w:rsidRDefault="00204A0E" w:rsidP="00204A0E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rPr>
          <w:rFonts w:ascii="Times New Roman CYR" w:hAnsi="Times New Roman CYR" w:cs="Times New Roman CYR"/>
          <w:b/>
          <w:bCs/>
          <w:sz w:val="28"/>
          <w:szCs w:val="20"/>
          <w:lang w:eastAsia="ru-RU"/>
        </w:rPr>
      </w:pPr>
      <w:r w:rsidRPr="00204A0E">
        <w:rPr>
          <w:rFonts w:ascii="Times New Roman CYR" w:hAnsi="Times New Roman CYR" w:cs="Times New Roman CYR"/>
          <w:b/>
          <w:bCs/>
          <w:sz w:val="28"/>
          <w:szCs w:val="20"/>
          <w:lang w:eastAsia="ru-RU"/>
        </w:rPr>
        <w:t xml:space="preserve">Ф.И.О. владельца: </w:t>
      </w:r>
      <w:r w:rsidR="00CE7BFE">
        <w:rPr>
          <w:rFonts w:ascii="Times New Roman CYR" w:hAnsi="Times New Roman CYR" w:cs="Times New Roman CYR"/>
          <w:b/>
          <w:bCs/>
          <w:sz w:val="28"/>
          <w:szCs w:val="20"/>
          <w:lang w:eastAsia="ru-RU"/>
        </w:rPr>
        <w:t>Волков Юрий Александрович</w:t>
      </w:r>
    </w:p>
    <w:p w:rsidR="00204A0E" w:rsidRPr="00204A0E" w:rsidRDefault="00204A0E" w:rsidP="00204A0E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rPr>
          <w:rFonts w:ascii="Times New Roman CYR" w:hAnsi="Times New Roman CYR" w:cs="Times New Roman CYR"/>
          <w:bCs/>
          <w:sz w:val="28"/>
          <w:szCs w:val="20"/>
          <w:lang w:eastAsia="ru-RU"/>
        </w:rPr>
      </w:pPr>
      <w:r w:rsidRPr="00204A0E">
        <w:rPr>
          <w:rFonts w:ascii="Times New Roman CYR" w:hAnsi="Times New Roman CYR" w:cs="Times New Roman CYR"/>
          <w:b/>
          <w:bCs/>
          <w:sz w:val="28"/>
          <w:szCs w:val="20"/>
          <w:lang w:eastAsia="ru-RU"/>
        </w:rPr>
        <w:t xml:space="preserve">Вид  животного: </w:t>
      </w:r>
      <w:r w:rsidR="00A447BA">
        <w:rPr>
          <w:rFonts w:ascii="Times New Roman CYR" w:hAnsi="Times New Roman CYR" w:cs="Times New Roman CYR"/>
          <w:b/>
          <w:bCs/>
          <w:sz w:val="28"/>
          <w:szCs w:val="20"/>
          <w:lang w:eastAsia="ru-RU"/>
        </w:rPr>
        <w:t>кошка</w:t>
      </w:r>
      <w:r w:rsidR="006503E2">
        <w:rPr>
          <w:rFonts w:ascii="Times New Roman CYR" w:hAnsi="Times New Roman CYR" w:cs="Times New Roman CYR"/>
          <w:b/>
          <w:bCs/>
          <w:sz w:val="28"/>
          <w:szCs w:val="20"/>
          <w:lang w:eastAsia="ru-RU"/>
        </w:rPr>
        <w:t xml:space="preserve"> </w:t>
      </w:r>
    </w:p>
    <w:p w:rsidR="00204A0E" w:rsidRPr="00204A0E" w:rsidRDefault="00204A0E" w:rsidP="00204A0E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rPr>
          <w:rFonts w:ascii="Times New Roman CYR" w:hAnsi="Times New Roman CYR" w:cs="Times New Roman CYR"/>
          <w:b/>
          <w:bCs/>
          <w:sz w:val="28"/>
          <w:szCs w:val="20"/>
          <w:lang w:eastAsia="ru-RU"/>
        </w:rPr>
      </w:pPr>
      <w:r w:rsidRPr="00204A0E">
        <w:rPr>
          <w:rFonts w:ascii="Times New Roman CYR" w:hAnsi="Times New Roman CYR" w:cs="Times New Roman CYR"/>
          <w:b/>
          <w:bCs/>
          <w:sz w:val="28"/>
          <w:szCs w:val="20"/>
          <w:lang w:eastAsia="ru-RU"/>
        </w:rPr>
        <w:t xml:space="preserve">Возраст: </w:t>
      </w:r>
      <w:r w:rsidR="00CE7BFE">
        <w:rPr>
          <w:rFonts w:ascii="Times New Roman CYR" w:hAnsi="Times New Roman CYR" w:cs="Times New Roman CYR"/>
          <w:b/>
          <w:bCs/>
          <w:sz w:val="28"/>
          <w:szCs w:val="20"/>
          <w:lang w:eastAsia="ru-RU"/>
        </w:rPr>
        <w:t>9,5 года</w:t>
      </w:r>
    </w:p>
    <w:p w:rsidR="00204A0E" w:rsidRPr="00204A0E" w:rsidRDefault="00204A0E" w:rsidP="00204A0E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rPr>
          <w:rFonts w:ascii="Times New Roman CYR" w:hAnsi="Times New Roman CYR" w:cs="Times New Roman CYR"/>
          <w:b/>
          <w:bCs/>
          <w:sz w:val="28"/>
          <w:szCs w:val="20"/>
          <w:lang w:eastAsia="ru-RU"/>
        </w:rPr>
      </w:pPr>
      <w:r w:rsidRPr="00204A0E">
        <w:rPr>
          <w:rFonts w:ascii="Times New Roman CYR" w:hAnsi="Times New Roman CYR" w:cs="Times New Roman CYR"/>
          <w:b/>
          <w:bCs/>
          <w:sz w:val="28"/>
          <w:szCs w:val="20"/>
          <w:lang w:eastAsia="ru-RU"/>
        </w:rPr>
        <w:t xml:space="preserve">Кличка: </w:t>
      </w:r>
      <w:r w:rsidR="00CE7BFE">
        <w:rPr>
          <w:rFonts w:ascii="Times New Roman CYR" w:hAnsi="Times New Roman CYR" w:cs="Times New Roman CYR"/>
          <w:b/>
          <w:bCs/>
          <w:sz w:val="28"/>
          <w:szCs w:val="20"/>
          <w:lang w:eastAsia="ru-RU"/>
        </w:rPr>
        <w:t>Маргана</w:t>
      </w:r>
    </w:p>
    <w:p w:rsidR="00204A0E" w:rsidRPr="00204A0E" w:rsidRDefault="00204A0E" w:rsidP="00204A0E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rPr>
          <w:rFonts w:ascii="Times New Roman CYR" w:hAnsi="Times New Roman CYR" w:cs="Times New Roman CYR"/>
          <w:b/>
          <w:bCs/>
          <w:sz w:val="28"/>
          <w:szCs w:val="20"/>
          <w:lang w:eastAsia="ru-RU"/>
        </w:rPr>
      </w:pPr>
      <w:r w:rsidRPr="00204A0E">
        <w:rPr>
          <w:rFonts w:ascii="Times New Roman CYR" w:hAnsi="Times New Roman CYR" w:cs="Times New Roman CYR"/>
          <w:b/>
          <w:bCs/>
          <w:sz w:val="28"/>
          <w:szCs w:val="20"/>
          <w:lang w:eastAsia="ru-RU"/>
        </w:rPr>
        <w:t xml:space="preserve">Дата: </w:t>
      </w:r>
      <w:r w:rsidR="006503E2">
        <w:rPr>
          <w:rFonts w:ascii="Times New Roman CYR" w:hAnsi="Times New Roman CYR" w:cs="Times New Roman CYR"/>
          <w:b/>
          <w:bCs/>
          <w:sz w:val="28"/>
          <w:szCs w:val="20"/>
          <w:lang w:eastAsia="ru-RU"/>
        </w:rPr>
        <w:t>25.11</w:t>
      </w:r>
      <w:r w:rsidR="006C0B47">
        <w:rPr>
          <w:rFonts w:ascii="Times New Roman CYR" w:hAnsi="Times New Roman CYR" w:cs="Times New Roman CYR"/>
          <w:b/>
          <w:bCs/>
          <w:sz w:val="28"/>
          <w:szCs w:val="20"/>
          <w:lang w:eastAsia="ru-RU"/>
        </w:rPr>
        <w:t>.2021</w:t>
      </w:r>
      <w:r w:rsidRPr="00204A0E">
        <w:rPr>
          <w:rFonts w:ascii="Times New Roman CYR" w:hAnsi="Times New Roman CYR" w:cs="Times New Roman CYR"/>
          <w:b/>
          <w:bCs/>
          <w:sz w:val="28"/>
          <w:szCs w:val="20"/>
          <w:lang w:eastAsia="ru-RU"/>
        </w:rPr>
        <w:t xml:space="preserve">     </w:t>
      </w:r>
    </w:p>
    <w:p w:rsidR="00204A0E" w:rsidRDefault="00204A0E" w:rsidP="00204A0E">
      <w:pPr>
        <w:rPr>
          <w:b/>
          <w:sz w:val="28"/>
          <w:szCs w:val="28"/>
        </w:rPr>
      </w:pPr>
    </w:p>
    <w:tbl>
      <w:tblPr>
        <w:tblW w:w="0" w:type="auto"/>
        <w:tblInd w:w="11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975"/>
        <w:gridCol w:w="1447"/>
        <w:gridCol w:w="1630"/>
        <w:gridCol w:w="1515"/>
        <w:gridCol w:w="1940"/>
      </w:tblGrid>
      <w:tr w:rsidR="00A61FF3" w:rsidRPr="006C0B47" w:rsidTr="005A5882">
        <w:trPr>
          <w:trHeight w:val="596"/>
        </w:trPr>
        <w:tc>
          <w:tcPr>
            <w:tcW w:w="2975" w:type="dxa"/>
          </w:tcPr>
          <w:p w:rsidR="00107DE4" w:rsidRPr="006C0B47" w:rsidRDefault="00107DE4" w:rsidP="006C0B4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C0B47">
              <w:rPr>
                <w:sz w:val="24"/>
                <w:szCs w:val="24"/>
              </w:rPr>
              <w:t>Параметры измерений</w:t>
            </w:r>
          </w:p>
        </w:tc>
        <w:tc>
          <w:tcPr>
            <w:tcW w:w="1447" w:type="dxa"/>
          </w:tcPr>
          <w:p w:rsidR="00107DE4" w:rsidRPr="006C0B47" w:rsidRDefault="00107DE4" w:rsidP="006C0B4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C0B47">
              <w:rPr>
                <w:sz w:val="24"/>
                <w:szCs w:val="24"/>
              </w:rPr>
              <w:t>результат</w:t>
            </w:r>
          </w:p>
        </w:tc>
        <w:tc>
          <w:tcPr>
            <w:tcW w:w="1630" w:type="dxa"/>
          </w:tcPr>
          <w:p w:rsidR="00107DE4" w:rsidRPr="006C0B47" w:rsidRDefault="00107DE4" w:rsidP="006C0B4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C0B47">
              <w:rPr>
                <w:sz w:val="24"/>
                <w:szCs w:val="24"/>
              </w:rPr>
              <w:t>норма кошки</w:t>
            </w:r>
          </w:p>
        </w:tc>
        <w:tc>
          <w:tcPr>
            <w:tcW w:w="1515" w:type="dxa"/>
          </w:tcPr>
          <w:p w:rsidR="00107DE4" w:rsidRPr="006C0B47" w:rsidRDefault="00107DE4" w:rsidP="006C0B4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C0B47">
              <w:rPr>
                <w:sz w:val="24"/>
                <w:szCs w:val="24"/>
              </w:rPr>
              <w:t>норма собаки</w:t>
            </w:r>
          </w:p>
        </w:tc>
        <w:tc>
          <w:tcPr>
            <w:tcW w:w="1940" w:type="dxa"/>
          </w:tcPr>
          <w:p w:rsidR="00107DE4" w:rsidRPr="006C0B47" w:rsidRDefault="00107DE4" w:rsidP="006C0B4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C0B47">
              <w:rPr>
                <w:sz w:val="24"/>
                <w:szCs w:val="24"/>
              </w:rPr>
              <w:t xml:space="preserve">Единицы </w:t>
            </w:r>
          </w:p>
          <w:p w:rsidR="00107DE4" w:rsidRPr="006C0B47" w:rsidRDefault="00107DE4" w:rsidP="006C0B4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C0B47">
              <w:rPr>
                <w:sz w:val="24"/>
                <w:szCs w:val="24"/>
              </w:rPr>
              <w:t>измерений</w:t>
            </w:r>
          </w:p>
        </w:tc>
      </w:tr>
      <w:tr w:rsidR="00A61FF3" w:rsidRPr="006C0B47" w:rsidTr="005A5882">
        <w:trPr>
          <w:trHeight w:val="280"/>
        </w:trPr>
        <w:tc>
          <w:tcPr>
            <w:tcW w:w="2975" w:type="dxa"/>
          </w:tcPr>
          <w:p w:rsidR="00107DE4" w:rsidRPr="006C0B47" w:rsidRDefault="00107DE4" w:rsidP="006C0B47">
            <w:pPr>
              <w:spacing w:after="0" w:line="240" w:lineRule="auto"/>
              <w:rPr>
                <w:sz w:val="24"/>
                <w:szCs w:val="24"/>
              </w:rPr>
            </w:pPr>
            <w:r w:rsidRPr="006C0B47">
              <w:rPr>
                <w:sz w:val="24"/>
                <w:szCs w:val="24"/>
              </w:rPr>
              <w:t>Общий белок (</w:t>
            </w:r>
            <w:r w:rsidRPr="006C0B47">
              <w:rPr>
                <w:sz w:val="24"/>
                <w:szCs w:val="24"/>
                <w:lang w:val="en-US"/>
              </w:rPr>
              <w:t>TP</w:t>
            </w:r>
            <w:r w:rsidRPr="006C0B47">
              <w:rPr>
                <w:sz w:val="24"/>
                <w:szCs w:val="24"/>
              </w:rPr>
              <w:t>)</w:t>
            </w:r>
          </w:p>
        </w:tc>
        <w:tc>
          <w:tcPr>
            <w:tcW w:w="1447" w:type="dxa"/>
          </w:tcPr>
          <w:p w:rsidR="00107DE4" w:rsidRPr="006C0B47" w:rsidRDefault="00CE7BFE" w:rsidP="006C0B4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85</w:t>
            </w:r>
          </w:p>
        </w:tc>
        <w:tc>
          <w:tcPr>
            <w:tcW w:w="1630" w:type="dxa"/>
          </w:tcPr>
          <w:p w:rsidR="00107DE4" w:rsidRPr="006C0B47" w:rsidRDefault="006975F9" w:rsidP="006C0B4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C0B47">
              <w:rPr>
                <w:sz w:val="24"/>
                <w:szCs w:val="24"/>
              </w:rPr>
              <w:t>57-78</w:t>
            </w:r>
          </w:p>
        </w:tc>
        <w:tc>
          <w:tcPr>
            <w:tcW w:w="1515" w:type="dxa"/>
          </w:tcPr>
          <w:p w:rsidR="00107DE4" w:rsidRPr="006C0B47" w:rsidRDefault="006975F9" w:rsidP="006C0B4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C0B47">
              <w:rPr>
                <w:sz w:val="24"/>
                <w:szCs w:val="24"/>
              </w:rPr>
              <w:t>50-72</w:t>
            </w:r>
          </w:p>
        </w:tc>
        <w:tc>
          <w:tcPr>
            <w:tcW w:w="1940" w:type="dxa"/>
          </w:tcPr>
          <w:p w:rsidR="00107DE4" w:rsidRPr="006C0B47" w:rsidRDefault="006975F9" w:rsidP="006C0B4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C0B47">
              <w:rPr>
                <w:sz w:val="24"/>
                <w:szCs w:val="24"/>
                <w:lang w:val="en-US"/>
              </w:rPr>
              <w:t>g</w:t>
            </w:r>
            <w:r w:rsidRPr="006C0B47">
              <w:rPr>
                <w:sz w:val="24"/>
                <w:szCs w:val="24"/>
              </w:rPr>
              <w:t>/</w:t>
            </w:r>
            <w:r w:rsidRPr="006C0B47">
              <w:rPr>
                <w:sz w:val="24"/>
                <w:szCs w:val="24"/>
                <w:lang w:val="en-US"/>
              </w:rPr>
              <w:t>l</w:t>
            </w:r>
          </w:p>
        </w:tc>
      </w:tr>
      <w:tr w:rsidR="00A61FF3" w:rsidRPr="006C0B47" w:rsidTr="005A5882">
        <w:trPr>
          <w:trHeight w:val="106"/>
        </w:trPr>
        <w:tc>
          <w:tcPr>
            <w:tcW w:w="2975" w:type="dxa"/>
          </w:tcPr>
          <w:p w:rsidR="00107DE4" w:rsidRPr="006C0B47" w:rsidRDefault="00107DE4" w:rsidP="006C0B47">
            <w:pPr>
              <w:spacing w:after="0" w:line="240" w:lineRule="auto"/>
              <w:rPr>
                <w:sz w:val="24"/>
                <w:szCs w:val="24"/>
                <w:lang w:val="en-US"/>
              </w:rPr>
            </w:pPr>
            <w:r w:rsidRPr="006C0B47">
              <w:rPr>
                <w:sz w:val="24"/>
                <w:szCs w:val="24"/>
              </w:rPr>
              <w:t>Альбумин (</w:t>
            </w:r>
            <w:r w:rsidRPr="006C0B47">
              <w:rPr>
                <w:sz w:val="24"/>
                <w:szCs w:val="24"/>
                <w:lang w:val="en-US"/>
              </w:rPr>
              <w:t>ALB)</w:t>
            </w:r>
          </w:p>
        </w:tc>
        <w:tc>
          <w:tcPr>
            <w:tcW w:w="1447" w:type="dxa"/>
          </w:tcPr>
          <w:p w:rsidR="00107DE4" w:rsidRPr="006C0B47" w:rsidRDefault="00CE7BFE" w:rsidP="006C0B4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</w:t>
            </w:r>
          </w:p>
        </w:tc>
        <w:tc>
          <w:tcPr>
            <w:tcW w:w="1630" w:type="dxa"/>
          </w:tcPr>
          <w:p w:rsidR="00107DE4" w:rsidRPr="006C0B47" w:rsidRDefault="006975F9" w:rsidP="006C0B4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C0B47">
              <w:rPr>
                <w:sz w:val="24"/>
                <w:szCs w:val="24"/>
              </w:rPr>
              <w:t>23-35</w:t>
            </w:r>
          </w:p>
        </w:tc>
        <w:tc>
          <w:tcPr>
            <w:tcW w:w="1515" w:type="dxa"/>
          </w:tcPr>
          <w:p w:rsidR="00107DE4" w:rsidRPr="006C0B47" w:rsidRDefault="006975F9" w:rsidP="006C0B4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C0B47">
              <w:rPr>
                <w:sz w:val="24"/>
                <w:szCs w:val="24"/>
              </w:rPr>
              <w:t>26-40</w:t>
            </w:r>
          </w:p>
        </w:tc>
        <w:tc>
          <w:tcPr>
            <w:tcW w:w="1940" w:type="dxa"/>
          </w:tcPr>
          <w:p w:rsidR="00107DE4" w:rsidRPr="006C0B47" w:rsidRDefault="006975F9" w:rsidP="006C0B4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C0B47">
              <w:rPr>
                <w:sz w:val="24"/>
                <w:szCs w:val="24"/>
                <w:lang w:val="en-US"/>
              </w:rPr>
              <w:t>g/l</w:t>
            </w:r>
          </w:p>
        </w:tc>
      </w:tr>
      <w:tr w:rsidR="00A61FF3" w:rsidRPr="006C0B47" w:rsidTr="005A5882">
        <w:trPr>
          <w:trHeight w:val="106"/>
        </w:trPr>
        <w:tc>
          <w:tcPr>
            <w:tcW w:w="2975" w:type="dxa"/>
          </w:tcPr>
          <w:p w:rsidR="00107DE4" w:rsidRPr="006C0B47" w:rsidRDefault="00107DE4" w:rsidP="006C0B47">
            <w:pPr>
              <w:spacing w:after="0" w:line="240" w:lineRule="auto"/>
              <w:rPr>
                <w:sz w:val="24"/>
                <w:szCs w:val="24"/>
                <w:lang w:val="en-US"/>
              </w:rPr>
            </w:pPr>
            <w:r w:rsidRPr="006C0B47">
              <w:rPr>
                <w:sz w:val="24"/>
                <w:szCs w:val="24"/>
              </w:rPr>
              <w:t>Глобулин</w:t>
            </w:r>
            <w:r w:rsidRPr="006C0B47">
              <w:rPr>
                <w:sz w:val="24"/>
                <w:szCs w:val="24"/>
                <w:lang w:val="en-US"/>
              </w:rPr>
              <w:t xml:space="preserve"> (Glob)</w:t>
            </w:r>
          </w:p>
        </w:tc>
        <w:tc>
          <w:tcPr>
            <w:tcW w:w="1447" w:type="dxa"/>
          </w:tcPr>
          <w:p w:rsidR="00107DE4" w:rsidRPr="006C0B47" w:rsidRDefault="00CE7BFE" w:rsidP="006C0B4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</w:t>
            </w:r>
          </w:p>
        </w:tc>
        <w:tc>
          <w:tcPr>
            <w:tcW w:w="1630" w:type="dxa"/>
          </w:tcPr>
          <w:p w:rsidR="00107DE4" w:rsidRPr="006C0B47" w:rsidRDefault="006975F9" w:rsidP="006C0B4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C0B47">
              <w:rPr>
                <w:sz w:val="24"/>
                <w:szCs w:val="24"/>
              </w:rPr>
              <w:t>28-51</w:t>
            </w:r>
          </w:p>
        </w:tc>
        <w:tc>
          <w:tcPr>
            <w:tcW w:w="1515" w:type="dxa"/>
          </w:tcPr>
          <w:p w:rsidR="00107DE4" w:rsidRPr="006C0B47" w:rsidRDefault="006975F9" w:rsidP="006C0B4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C0B47">
              <w:rPr>
                <w:sz w:val="24"/>
                <w:szCs w:val="24"/>
              </w:rPr>
              <w:t>25-45</w:t>
            </w:r>
          </w:p>
        </w:tc>
        <w:tc>
          <w:tcPr>
            <w:tcW w:w="1940" w:type="dxa"/>
          </w:tcPr>
          <w:p w:rsidR="00107DE4" w:rsidRPr="006C0B47" w:rsidRDefault="006975F9" w:rsidP="006C0B4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C0B47">
              <w:rPr>
                <w:sz w:val="24"/>
                <w:szCs w:val="24"/>
                <w:lang w:val="en-US"/>
              </w:rPr>
              <w:t>g/l</w:t>
            </w:r>
          </w:p>
        </w:tc>
      </w:tr>
      <w:tr w:rsidR="00A61FF3" w:rsidRPr="006C0B47" w:rsidTr="005A5882">
        <w:trPr>
          <w:trHeight w:val="106"/>
        </w:trPr>
        <w:tc>
          <w:tcPr>
            <w:tcW w:w="2975" w:type="dxa"/>
          </w:tcPr>
          <w:p w:rsidR="00107DE4" w:rsidRPr="006C0B47" w:rsidRDefault="00107DE4" w:rsidP="006C0B47">
            <w:pPr>
              <w:spacing w:after="0" w:line="240" w:lineRule="auto"/>
              <w:rPr>
                <w:sz w:val="24"/>
                <w:szCs w:val="24"/>
              </w:rPr>
            </w:pPr>
            <w:r w:rsidRPr="006C0B47">
              <w:rPr>
                <w:sz w:val="24"/>
                <w:szCs w:val="24"/>
              </w:rPr>
              <w:t>Соотношение Альбумин/Глобулин</w:t>
            </w:r>
          </w:p>
        </w:tc>
        <w:tc>
          <w:tcPr>
            <w:tcW w:w="1447" w:type="dxa"/>
          </w:tcPr>
          <w:p w:rsidR="00107DE4" w:rsidRPr="006C0B47" w:rsidRDefault="006503E2" w:rsidP="00CE7BF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0,8</w:t>
            </w:r>
            <w:r w:rsidR="00CE7BFE">
              <w:rPr>
                <w:sz w:val="24"/>
                <w:szCs w:val="24"/>
              </w:rPr>
              <w:t>1</w:t>
            </w:r>
          </w:p>
        </w:tc>
        <w:tc>
          <w:tcPr>
            <w:tcW w:w="1630" w:type="dxa"/>
          </w:tcPr>
          <w:p w:rsidR="00107DE4" w:rsidRPr="006C0B47" w:rsidRDefault="00146B8B" w:rsidP="006C0B4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C0B47">
              <w:rPr>
                <w:sz w:val="24"/>
                <w:szCs w:val="24"/>
              </w:rPr>
              <w:t>0,5-1,25</w:t>
            </w:r>
          </w:p>
        </w:tc>
        <w:tc>
          <w:tcPr>
            <w:tcW w:w="1515" w:type="dxa"/>
          </w:tcPr>
          <w:p w:rsidR="00107DE4" w:rsidRPr="006C0B47" w:rsidRDefault="00146B8B" w:rsidP="006C0B4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C0B47">
              <w:rPr>
                <w:sz w:val="24"/>
                <w:szCs w:val="24"/>
              </w:rPr>
              <w:t>0,5-1,25</w:t>
            </w:r>
          </w:p>
        </w:tc>
        <w:tc>
          <w:tcPr>
            <w:tcW w:w="1940" w:type="dxa"/>
          </w:tcPr>
          <w:p w:rsidR="00107DE4" w:rsidRPr="006C0B47" w:rsidRDefault="00107DE4" w:rsidP="006C0B47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A61FF3" w:rsidRPr="006C0B47" w:rsidTr="005A5882">
        <w:trPr>
          <w:trHeight w:val="106"/>
        </w:trPr>
        <w:tc>
          <w:tcPr>
            <w:tcW w:w="2975" w:type="dxa"/>
          </w:tcPr>
          <w:p w:rsidR="00107DE4" w:rsidRPr="006C0B47" w:rsidRDefault="00107DE4" w:rsidP="006C0B47">
            <w:pPr>
              <w:spacing w:after="0" w:line="240" w:lineRule="auto"/>
              <w:rPr>
                <w:sz w:val="24"/>
                <w:szCs w:val="24"/>
                <w:lang w:val="en-US"/>
              </w:rPr>
            </w:pPr>
            <w:r w:rsidRPr="006C0B47">
              <w:rPr>
                <w:sz w:val="24"/>
                <w:szCs w:val="24"/>
              </w:rPr>
              <w:t>Мочевина</w:t>
            </w:r>
            <w:r w:rsidRPr="006C0B47">
              <w:rPr>
                <w:sz w:val="24"/>
                <w:szCs w:val="24"/>
                <w:lang w:val="en-US"/>
              </w:rPr>
              <w:t xml:space="preserve"> (Bun)</w:t>
            </w:r>
          </w:p>
        </w:tc>
        <w:tc>
          <w:tcPr>
            <w:tcW w:w="1447" w:type="dxa"/>
          </w:tcPr>
          <w:p w:rsidR="00107DE4" w:rsidRPr="006C0B47" w:rsidRDefault="00CE7BFE" w:rsidP="006C0B4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10,25</w:t>
            </w:r>
          </w:p>
        </w:tc>
        <w:tc>
          <w:tcPr>
            <w:tcW w:w="1630" w:type="dxa"/>
          </w:tcPr>
          <w:p w:rsidR="00107DE4" w:rsidRPr="006C0B47" w:rsidRDefault="006975F9" w:rsidP="006C0B4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C0B47">
              <w:rPr>
                <w:sz w:val="24"/>
                <w:szCs w:val="24"/>
              </w:rPr>
              <w:t>6,28-11,71</w:t>
            </w:r>
          </w:p>
        </w:tc>
        <w:tc>
          <w:tcPr>
            <w:tcW w:w="1515" w:type="dxa"/>
          </w:tcPr>
          <w:p w:rsidR="00107DE4" w:rsidRPr="006C0B47" w:rsidRDefault="006975F9" w:rsidP="006C0B4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C0B47">
              <w:rPr>
                <w:sz w:val="24"/>
                <w:szCs w:val="24"/>
              </w:rPr>
              <w:t>3,28-10,42</w:t>
            </w:r>
          </w:p>
        </w:tc>
        <w:tc>
          <w:tcPr>
            <w:tcW w:w="1940" w:type="dxa"/>
          </w:tcPr>
          <w:p w:rsidR="00107DE4" w:rsidRPr="006C0B47" w:rsidRDefault="006975F9" w:rsidP="006C0B4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C0B47">
              <w:rPr>
                <w:sz w:val="24"/>
                <w:szCs w:val="24"/>
                <w:lang w:val="en-US"/>
              </w:rPr>
              <w:t>mmol/l</w:t>
            </w:r>
          </w:p>
        </w:tc>
      </w:tr>
      <w:tr w:rsidR="00A61FF3" w:rsidRPr="006C0B47" w:rsidTr="005A5882">
        <w:trPr>
          <w:trHeight w:val="106"/>
        </w:trPr>
        <w:tc>
          <w:tcPr>
            <w:tcW w:w="2975" w:type="dxa"/>
          </w:tcPr>
          <w:p w:rsidR="00107DE4" w:rsidRPr="006C0B47" w:rsidRDefault="00107DE4" w:rsidP="006C0B47">
            <w:pPr>
              <w:spacing w:after="0" w:line="240" w:lineRule="auto"/>
              <w:rPr>
                <w:sz w:val="24"/>
                <w:szCs w:val="24"/>
                <w:lang w:val="en-US"/>
              </w:rPr>
            </w:pPr>
            <w:r w:rsidRPr="006C0B47">
              <w:rPr>
                <w:sz w:val="24"/>
                <w:szCs w:val="24"/>
              </w:rPr>
              <w:t>Креатинин (</w:t>
            </w:r>
            <w:r w:rsidRPr="006C0B47">
              <w:rPr>
                <w:sz w:val="24"/>
                <w:szCs w:val="24"/>
                <w:lang w:val="en-US"/>
              </w:rPr>
              <w:t>Crea)</w:t>
            </w:r>
          </w:p>
        </w:tc>
        <w:tc>
          <w:tcPr>
            <w:tcW w:w="1447" w:type="dxa"/>
          </w:tcPr>
          <w:p w:rsidR="00107DE4" w:rsidRPr="006C0B47" w:rsidRDefault="00CE7BFE" w:rsidP="006C0B4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111</w:t>
            </w:r>
          </w:p>
        </w:tc>
        <w:tc>
          <w:tcPr>
            <w:tcW w:w="1630" w:type="dxa"/>
          </w:tcPr>
          <w:p w:rsidR="00107DE4" w:rsidRPr="006C0B47" w:rsidRDefault="006975F9" w:rsidP="006C0B4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C0B47">
              <w:rPr>
                <w:sz w:val="24"/>
                <w:szCs w:val="24"/>
              </w:rPr>
              <w:t>71-159</w:t>
            </w:r>
          </w:p>
        </w:tc>
        <w:tc>
          <w:tcPr>
            <w:tcW w:w="1515" w:type="dxa"/>
          </w:tcPr>
          <w:p w:rsidR="00107DE4" w:rsidRPr="006C0B47" w:rsidRDefault="006975F9" w:rsidP="006C0B4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C0B47">
              <w:rPr>
                <w:sz w:val="24"/>
                <w:szCs w:val="24"/>
              </w:rPr>
              <w:t>35-124</w:t>
            </w:r>
          </w:p>
        </w:tc>
        <w:tc>
          <w:tcPr>
            <w:tcW w:w="1940" w:type="dxa"/>
          </w:tcPr>
          <w:p w:rsidR="00107DE4" w:rsidRPr="006C0B47" w:rsidRDefault="006975F9" w:rsidP="006C0B47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6C0B47">
              <w:rPr>
                <w:sz w:val="24"/>
                <w:szCs w:val="24"/>
                <w:lang w:val="en-US"/>
              </w:rPr>
              <w:t>umol/l</w:t>
            </w:r>
          </w:p>
        </w:tc>
      </w:tr>
      <w:tr w:rsidR="00A61FF3" w:rsidRPr="006C0B47" w:rsidTr="005A5882">
        <w:trPr>
          <w:trHeight w:val="106"/>
        </w:trPr>
        <w:tc>
          <w:tcPr>
            <w:tcW w:w="2975" w:type="dxa"/>
          </w:tcPr>
          <w:p w:rsidR="00107DE4" w:rsidRPr="006C0B47" w:rsidRDefault="00107DE4" w:rsidP="006C0B47">
            <w:pPr>
              <w:spacing w:after="0" w:line="240" w:lineRule="auto"/>
              <w:rPr>
                <w:sz w:val="24"/>
                <w:szCs w:val="24"/>
                <w:lang w:val="en-US"/>
              </w:rPr>
            </w:pPr>
            <w:r w:rsidRPr="006C0B47">
              <w:rPr>
                <w:sz w:val="24"/>
                <w:szCs w:val="24"/>
              </w:rPr>
              <w:t>Глюкоза</w:t>
            </w:r>
            <w:r w:rsidR="006975F9" w:rsidRPr="006C0B47">
              <w:rPr>
                <w:sz w:val="24"/>
                <w:szCs w:val="24"/>
                <w:lang w:val="en-US"/>
              </w:rPr>
              <w:t xml:space="preserve"> (GLU)</w:t>
            </w:r>
          </w:p>
        </w:tc>
        <w:tc>
          <w:tcPr>
            <w:tcW w:w="1447" w:type="dxa"/>
          </w:tcPr>
          <w:p w:rsidR="00107DE4" w:rsidRPr="006C0B47" w:rsidRDefault="00CE7BFE" w:rsidP="006C0B4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7,8</w:t>
            </w:r>
          </w:p>
        </w:tc>
        <w:tc>
          <w:tcPr>
            <w:tcW w:w="1630" w:type="dxa"/>
          </w:tcPr>
          <w:p w:rsidR="00107DE4" w:rsidRPr="006C0B47" w:rsidRDefault="006975F9" w:rsidP="006C0B4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C0B47">
              <w:rPr>
                <w:sz w:val="24"/>
                <w:szCs w:val="24"/>
              </w:rPr>
              <w:t>3,9-8,2</w:t>
            </w:r>
          </w:p>
        </w:tc>
        <w:tc>
          <w:tcPr>
            <w:tcW w:w="1515" w:type="dxa"/>
          </w:tcPr>
          <w:p w:rsidR="00107DE4" w:rsidRPr="006C0B47" w:rsidRDefault="006975F9" w:rsidP="006C0B47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6C0B47">
              <w:rPr>
                <w:sz w:val="24"/>
                <w:szCs w:val="24"/>
              </w:rPr>
              <w:t>4,2-7,1</w:t>
            </w:r>
          </w:p>
        </w:tc>
        <w:tc>
          <w:tcPr>
            <w:tcW w:w="1940" w:type="dxa"/>
          </w:tcPr>
          <w:p w:rsidR="00107DE4" w:rsidRPr="006C0B47" w:rsidRDefault="006975F9" w:rsidP="006C0B4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C0B47">
              <w:rPr>
                <w:sz w:val="24"/>
                <w:szCs w:val="24"/>
                <w:lang w:val="en-US"/>
              </w:rPr>
              <w:t>mmol</w:t>
            </w:r>
            <w:r w:rsidRPr="006C0B47">
              <w:rPr>
                <w:sz w:val="24"/>
                <w:szCs w:val="24"/>
              </w:rPr>
              <w:t>/</w:t>
            </w:r>
            <w:r w:rsidRPr="006C0B47">
              <w:rPr>
                <w:sz w:val="24"/>
                <w:szCs w:val="24"/>
                <w:lang w:val="en-US"/>
              </w:rPr>
              <w:t>l</w:t>
            </w:r>
          </w:p>
        </w:tc>
      </w:tr>
      <w:tr w:rsidR="00A61FF3" w:rsidRPr="006C0B47" w:rsidTr="005A5882">
        <w:trPr>
          <w:trHeight w:val="106"/>
        </w:trPr>
        <w:tc>
          <w:tcPr>
            <w:tcW w:w="2975" w:type="dxa"/>
          </w:tcPr>
          <w:p w:rsidR="00107DE4" w:rsidRPr="006C0B47" w:rsidRDefault="00107DE4" w:rsidP="006C0B47">
            <w:pPr>
              <w:spacing w:after="0" w:line="240" w:lineRule="auto"/>
              <w:rPr>
                <w:sz w:val="24"/>
                <w:szCs w:val="24"/>
              </w:rPr>
            </w:pPr>
            <w:r w:rsidRPr="006C0B47">
              <w:rPr>
                <w:sz w:val="24"/>
                <w:szCs w:val="24"/>
              </w:rPr>
              <w:t>Аланинаминотрансфераза (</w:t>
            </w:r>
            <w:r w:rsidRPr="006C0B47">
              <w:rPr>
                <w:sz w:val="24"/>
                <w:szCs w:val="24"/>
                <w:lang w:val="en-US"/>
              </w:rPr>
              <w:t>ALT</w:t>
            </w:r>
            <w:r w:rsidRPr="006C0B47">
              <w:rPr>
                <w:sz w:val="24"/>
                <w:szCs w:val="24"/>
              </w:rPr>
              <w:t>)</w:t>
            </w:r>
          </w:p>
        </w:tc>
        <w:tc>
          <w:tcPr>
            <w:tcW w:w="1447" w:type="dxa"/>
          </w:tcPr>
          <w:p w:rsidR="00107DE4" w:rsidRPr="006C0B47" w:rsidRDefault="00CE7BFE" w:rsidP="006C0B4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111</w:t>
            </w:r>
          </w:p>
        </w:tc>
        <w:tc>
          <w:tcPr>
            <w:tcW w:w="1630" w:type="dxa"/>
          </w:tcPr>
          <w:p w:rsidR="00107DE4" w:rsidRPr="006C0B47" w:rsidRDefault="006975F9" w:rsidP="006C0B4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C0B47">
              <w:rPr>
                <w:sz w:val="24"/>
                <w:szCs w:val="24"/>
              </w:rPr>
              <w:t>22-84</w:t>
            </w:r>
          </w:p>
        </w:tc>
        <w:tc>
          <w:tcPr>
            <w:tcW w:w="1515" w:type="dxa"/>
          </w:tcPr>
          <w:p w:rsidR="00107DE4" w:rsidRPr="006C0B47" w:rsidRDefault="006975F9" w:rsidP="006C0B4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C0B47">
              <w:rPr>
                <w:sz w:val="24"/>
                <w:szCs w:val="24"/>
              </w:rPr>
              <w:t>17-78</w:t>
            </w:r>
          </w:p>
        </w:tc>
        <w:tc>
          <w:tcPr>
            <w:tcW w:w="1940" w:type="dxa"/>
          </w:tcPr>
          <w:p w:rsidR="00107DE4" w:rsidRPr="006C0B47" w:rsidRDefault="006975F9" w:rsidP="006C0B4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C0B47">
              <w:rPr>
                <w:sz w:val="24"/>
                <w:szCs w:val="24"/>
                <w:lang w:val="en-US"/>
              </w:rPr>
              <w:t>U</w:t>
            </w:r>
            <w:r w:rsidRPr="006C0B47">
              <w:rPr>
                <w:sz w:val="24"/>
                <w:szCs w:val="24"/>
              </w:rPr>
              <w:t>/</w:t>
            </w:r>
            <w:r w:rsidRPr="006C0B47">
              <w:rPr>
                <w:sz w:val="24"/>
                <w:szCs w:val="24"/>
                <w:lang w:val="en-US"/>
              </w:rPr>
              <w:t>l</w:t>
            </w:r>
          </w:p>
        </w:tc>
      </w:tr>
      <w:tr w:rsidR="00A61FF3" w:rsidRPr="006C0B47" w:rsidTr="005A5882">
        <w:trPr>
          <w:trHeight w:val="106"/>
        </w:trPr>
        <w:tc>
          <w:tcPr>
            <w:tcW w:w="2975" w:type="dxa"/>
          </w:tcPr>
          <w:p w:rsidR="00107DE4" w:rsidRPr="006C0B47" w:rsidRDefault="00107DE4" w:rsidP="006C0B47">
            <w:pPr>
              <w:spacing w:after="0" w:line="240" w:lineRule="auto"/>
              <w:rPr>
                <w:sz w:val="24"/>
                <w:szCs w:val="24"/>
              </w:rPr>
            </w:pPr>
            <w:r w:rsidRPr="006C0B47">
              <w:rPr>
                <w:sz w:val="24"/>
                <w:szCs w:val="24"/>
              </w:rPr>
              <w:t>Аспартатаминотранфераза</w:t>
            </w:r>
          </w:p>
          <w:p w:rsidR="00107DE4" w:rsidRPr="006C0B47" w:rsidRDefault="00107DE4" w:rsidP="006C0B47">
            <w:pPr>
              <w:spacing w:after="0" w:line="240" w:lineRule="auto"/>
              <w:rPr>
                <w:sz w:val="24"/>
                <w:szCs w:val="24"/>
              </w:rPr>
            </w:pPr>
            <w:r w:rsidRPr="006C0B47">
              <w:rPr>
                <w:sz w:val="24"/>
                <w:szCs w:val="24"/>
              </w:rPr>
              <w:t>(А</w:t>
            </w:r>
            <w:r w:rsidRPr="006C0B47">
              <w:rPr>
                <w:sz w:val="24"/>
                <w:szCs w:val="24"/>
                <w:lang w:val="en-US"/>
              </w:rPr>
              <w:t>ST</w:t>
            </w:r>
            <w:r w:rsidRPr="006C0B47">
              <w:rPr>
                <w:sz w:val="24"/>
                <w:szCs w:val="24"/>
              </w:rPr>
              <w:t>)</w:t>
            </w:r>
          </w:p>
        </w:tc>
        <w:tc>
          <w:tcPr>
            <w:tcW w:w="1447" w:type="dxa"/>
          </w:tcPr>
          <w:p w:rsidR="00107DE4" w:rsidRPr="006C0B47" w:rsidRDefault="00CE7BFE" w:rsidP="006C0B4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1630" w:type="dxa"/>
          </w:tcPr>
          <w:p w:rsidR="00107DE4" w:rsidRPr="006C0B47" w:rsidRDefault="006975F9" w:rsidP="006C0B4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C0B47">
              <w:rPr>
                <w:sz w:val="24"/>
                <w:szCs w:val="24"/>
              </w:rPr>
              <w:t>18-51</w:t>
            </w:r>
          </w:p>
        </w:tc>
        <w:tc>
          <w:tcPr>
            <w:tcW w:w="1515" w:type="dxa"/>
          </w:tcPr>
          <w:p w:rsidR="00107DE4" w:rsidRPr="006C0B47" w:rsidRDefault="006975F9" w:rsidP="006C0B4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C0B47">
              <w:rPr>
                <w:sz w:val="24"/>
                <w:szCs w:val="24"/>
              </w:rPr>
              <w:t>17-44</w:t>
            </w:r>
          </w:p>
        </w:tc>
        <w:tc>
          <w:tcPr>
            <w:tcW w:w="1940" w:type="dxa"/>
          </w:tcPr>
          <w:p w:rsidR="00107DE4" w:rsidRPr="006C0B47" w:rsidRDefault="006975F9" w:rsidP="006C0B4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C0B47">
              <w:rPr>
                <w:sz w:val="24"/>
                <w:szCs w:val="24"/>
                <w:lang w:val="en-US"/>
              </w:rPr>
              <w:t>U</w:t>
            </w:r>
            <w:r w:rsidRPr="006C0B47">
              <w:rPr>
                <w:sz w:val="24"/>
                <w:szCs w:val="24"/>
              </w:rPr>
              <w:t>/</w:t>
            </w:r>
            <w:r w:rsidRPr="006C0B47">
              <w:rPr>
                <w:sz w:val="24"/>
                <w:szCs w:val="24"/>
                <w:lang w:val="en-US"/>
              </w:rPr>
              <w:t>l</w:t>
            </w:r>
          </w:p>
        </w:tc>
      </w:tr>
      <w:tr w:rsidR="00A61FF3" w:rsidRPr="006C0B47" w:rsidTr="005A5882">
        <w:trPr>
          <w:trHeight w:val="106"/>
        </w:trPr>
        <w:tc>
          <w:tcPr>
            <w:tcW w:w="2975" w:type="dxa"/>
          </w:tcPr>
          <w:p w:rsidR="00107DE4" w:rsidRPr="006C0B47" w:rsidRDefault="00107DE4" w:rsidP="006C0B47">
            <w:pPr>
              <w:spacing w:after="0" w:line="240" w:lineRule="auto"/>
              <w:rPr>
                <w:sz w:val="24"/>
                <w:szCs w:val="24"/>
              </w:rPr>
            </w:pPr>
            <w:r w:rsidRPr="006C0B47">
              <w:rPr>
                <w:sz w:val="24"/>
                <w:szCs w:val="24"/>
              </w:rPr>
              <w:t>Общий Билирубин(</w:t>
            </w:r>
            <w:r w:rsidRPr="006C0B47">
              <w:rPr>
                <w:sz w:val="24"/>
                <w:szCs w:val="24"/>
                <w:lang w:val="en-US"/>
              </w:rPr>
              <w:t>TBil</w:t>
            </w:r>
            <w:r w:rsidRPr="006C0B47">
              <w:rPr>
                <w:sz w:val="24"/>
                <w:szCs w:val="24"/>
              </w:rPr>
              <w:t>)</w:t>
            </w:r>
          </w:p>
        </w:tc>
        <w:tc>
          <w:tcPr>
            <w:tcW w:w="1447" w:type="dxa"/>
          </w:tcPr>
          <w:p w:rsidR="00107DE4" w:rsidRPr="006C0B47" w:rsidRDefault="006503E2" w:rsidP="006C0B4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630" w:type="dxa"/>
          </w:tcPr>
          <w:p w:rsidR="00107DE4" w:rsidRPr="006C0B47" w:rsidRDefault="006975F9" w:rsidP="006C0B4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C0B47">
              <w:rPr>
                <w:sz w:val="24"/>
                <w:szCs w:val="24"/>
              </w:rPr>
              <w:t>2-7</w:t>
            </w:r>
          </w:p>
        </w:tc>
        <w:tc>
          <w:tcPr>
            <w:tcW w:w="1515" w:type="dxa"/>
          </w:tcPr>
          <w:p w:rsidR="00107DE4" w:rsidRPr="006C0B47" w:rsidRDefault="006975F9" w:rsidP="006C0B4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C0B47">
              <w:rPr>
                <w:sz w:val="24"/>
                <w:szCs w:val="24"/>
              </w:rPr>
              <w:t>2-9</w:t>
            </w:r>
          </w:p>
        </w:tc>
        <w:tc>
          <w:tcPr>
            <w:tcW w:w="1940" w:type="dxa"/>
          </w:tcPr>
          <w:p w:rsidR="00107DE4" w:rsidRPr="006C0B47" w:rsidRDefault="006975F9" w:rsidP="006C0B4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C0B47">
              <w:rPr>
                <w:sz w:val="24"/>
                <w:szCs w:val="24"/>
                <w:lang w:val="en-US"/>
              </w:rPr>
              <w:t>umol</w:t>
            </w:r>
            <w:r w:rsidRPr="006C0B47">
              <w:rPr>
                <w:sz w:val="24"/>
                <w:szCs w:val="24"/>
              </w:rPr>
              <w:t>/</w:t>
            </w:r>
            <w:r w:rsidRPr="006C0B47">
              <w:rPr>
                <w:sz w:val="24"/>
                <w:szCs w:val="24"/>
                <w:lang w:val="en-US"/>
              </w:rPr>
              <w:t>l</w:t>
            </w:r>
          </w:p>
        </w:tc>
      </w:tr>
      <w:tr w:rsidR="00A61FF3" w:rsidRPr="006C0B47" w:rsidTr="005A5882">
        <w:trPr>
          <w:trHeight w:val="106"/>
        </w:trPr>
        <w:tc>
          <w:tcPr>
            <w:tcW w:w="2975" w:type="dxa"/>
          </w:tcPr>
          <w:p w:rsidR="00107DE4" w:rsidRPr="006C0B47" w:rsidRDefault="00107DE4" w:rsidP="006C0B47">
            <w:pPr>
              <w:spacing w:after="0" w:line="240" w:lineRule="auto"/>
              <w:rPr>
                <w:sz w:val="24"/>
                <w:szCs w:val="24"/>
                <w:lang w:val="en-US"/>
              </w:rPr>
            </w:pPr>
            <w:r w:rsidRPr="006C0B47">
              <w:rPr>
                <w:sz w:val="24"/>
                <w:szCs w:val="24"/>
              </w:rPr>
              <w:t>Прямой Билирубин (DBil)</w:t>
            </w:r>
          </w:p>
        </w:tc>
        <w:tc>
          <w:tcPr>
            <w:tcW w:w="1447" w:type="dxa"/>
          </w:tcPr>
          <w:p w:rsidR="00107DE4" w:rsidRPr="006C0B47" w:rsidRDefault="006503E2" w:rsidP="006C0B4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1,7</w:t>
            </w:r>
          </w:p>
        </w:tc>
        <w:tc>
          <w:tcPr>
            <w:tcW w:w="1630" w:type="dxa"/>
          </w:tcPr>
          <w:p w:rsidR="00107DE4" w:rsidRPr="006C0B47" w:rsidRDefault="006975F9" w:rsidP="006C0B4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C0B47">
              <w:rPr>
                <w:sz w:val="24"/>
                <w:szCs w:val="24"/>
              </w:rPr>
              <w:t>0-5,5</w:t>
            </w:r>
          </w:p>
        </w:tc>
        <w:tc>
          <w:tcPr>
            <w:tcW w:w="1515" w:type="dxa"/>
          </w:tcPr>
          <w:p w:rsidR="00107DE4" w:rsidRPr="006C0B47" w:rsidRDefault="006975F9" w:rsidP="006C0B4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C0B47">
              <w:rPr>
                <w:sz w:val="24"/>
                <w:szCs w:val="24"/>
              </w:rPr>
              <w:t>0-5,5</w:t>
            </w:r>
          </w:p>
        </w:tc>
        <w:tc>
          <w:tcPr>
            <w:tcW w:w="1940" w:type="dxa"/>
          </w:tcPr>
          <w:p w:rsidR="00107DE4" w:rsidRPr="006C0B47" w:rsidRDefault="006975F9" w:rsidP="006C0B47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6C0B47">
              <w:rPr>
                <w:sz w:val="24"/>
                <w:szCs w:val="24"/>
                <w:lang w:val="en-US"/>
              </w:rPr>
              <w:t>umol/l</w:t>
            </w:r>
          </w:p>
        </w:tc>
      </w:tr>
      <w:tr w:rsidR="00A61FF3" w:rsidRPr="006C0B47" w:rsidTr="005A5882">
        <w:trPr>
          <w:trHeight w:val="106"/>
        </w:trPr>
        <w:tc>
          <w:tcPr>
            <w:tcW w:w="2975" w:type="dxa"/>
          </w:tcPr>
          <w:p w:rsidR="00107DE4" w:rsidRPr="006C0B47" w:rsidRDefault="00107DE4" w:rsidP="006C0B47">
            <w:pPr>
              <w:spacing w:after="0" w:line="240" w:lineRule="auto"/>
              <w:rPr>
                <w:sz w:val="24"/>
                <w:szCs w:val="24"/>
                <w:lang w:val="en-US"/>
              </w:rPr>
            </w:pPr>
            <w:r w:rsidRPr="006C0B47">
              <w:rPr>
                <w:sz w:val="24"/>
                <w:szCs w:val="24"/>
              </w:rPr>
              <w:t>Щелочная фосфатаза (</w:t>
            </w:r>
            <w:r w:rsidRPr="006C0B47">
              <w:rPr>
                <w:sz w:val="24"/>
                <w:szCs w:val="24"/>
                <w:lang w:val="en-US"/>
              </w:rPr>
              <w:t>ALP)</w:t>
            </w:r>
          </w:p>
        </w:tc>
        <w:tc>
          <w:tcPr>
            <w:tcW w:w="1447" w:type="dxa"/>
          </w:tcPr>
          <w:p w:rsidR="00107DE4" w:rsidRPr="006C0B47" w:rsidRDefault="00CE7BFE" w:rsidP="00CE7BF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</w:t>
            </w:r>
          </w:p>
        </w:tc>
        <w:tc>
          <w:tcPr>
            <w:tcW w:w="1630" w:type="dxa"/>
          </w:tcPr>
          <w:p w:rsidR="00107DE4" w:rsidRPr="006C0B47" w:rsidRDefault="006975F9" w:rsidP="006C0B4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C0B47">
              <w:rPr>
                <w:sz w:val="24"/>
                <w:szCs w:val="24"/>
              </w:rPr>
              <w:t>9-53</w:t>
            </w:r>
          </w:p>
        </w:tc>
        <w:tc>
          <w:tcPr>
            <w:tcW w:w="1515" w:type="dxa"/>
          </w:tcPr>
          <w:p w:rsidR="00107DE4" w:rsidRPr="006C0B47" w:rsidRDefault="006975F9" w:rsidP="006C0B4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C0B47">
              <w:rPr>
                <w:sz w:val="24"/>
                <w:szCs w:val="24"/>
              </w:rPr>
              <w:t>13-83</w:t>
            </w:r>
          </w:p>
        </w:tc>
        <w:tc>
          <w:tcPr>
            <w:tcW w:w="1940" w:type="dxa"/>
          </w:tcPr>
          <w:p w:rsidR="00107DE4" w:rsidRPr="006C0B47" w:rsidRDefault="006975F9" w:rsidP="006C0B4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C0B47">
              <w:rPr>
                <w:sz w:val="24"/>
                <w:szCs w:val="24"/>
                <w:lang w:val="en-US"/>
              </w:rPr>
              <w:t>U/l</w:t>
            </w:r>
          </w:p>
        </w:tc>
      </w:tr>
      <w:tr w:rsidR="00A61FF3" w:rsidRPr="006C0B47" w:rsidTr="005A5882">
        <w:trPr>
          <w:trHeight w:val="106"/>
        </w:trPr>
        <w:tc>
          <w:tcPr>
            <w:tcW w:w="2975" w:type="dxa"/>
          </w:tcPr>
          <w:p w:rsidR="00107DE4" w:rsidRPr="006C0B47" w:rsidRDefault="00107DE4" w:rsidP="006C0B47">
            <w:pPr>
              <w:spacing w:after="0" w:line="240" w:lineRule="auto"/>
              <w:rPr>
                <w:sz w:val="24"/>
                <w:szCs w:val="24"/>
                <w:lang w:val="en-US"/>
              </w:rPr>
            </w:pPr>
            <w:r w:rsidRPr="006C0B47">
              <w:rPr>
                <w:sz w:val="24"/>
                <w:szCs w:val="24"/>
              </w:rPr>
              <w:t>Лактатдегидрогеназа</w:t>
            </w:r>
            <w:r w:rsidRPr="006C0B47">
              <w:rPr>
                <w:sz w:val="24"/>
                <w:szCs w:val="24"/>
                <w:lang w:val="en-US"/>
              </w:rPr>
              <w:t>(LDH)</w:t>
            </w:r>
          </w:p>
        </w:tc>
        <w:tc>
          <w:tcPr>
            <w:tcW w:w="1447" w:type="dxa"/>
          </w:tcPr>
          <w:p w:rsidR="00107DE4" w:rsidRPr="006C0B47" w:rsidRDefault="00CE7BFE" w:rsidP="006C0B4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630" w:type="dxa"/>
          </w:tcPr>
          <w:p w:rsidR="00107DE4" w:rsidRPr="006C0B47" w:rsidRDefault="006975F9" w:rsidP="006C0B4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C0B47">
              <w:rPr>
                <w:sz w:val="24"/>
                <w:szCs w:val="24"/>
              </w:rPr>
              <w:t>0-798</w:t>
            </w:r>
          </w:p>
        </w:tc>
        <w:tc>
          <w:tcPr>
            <w:tcW w:w="1515" w:type="dxa"/>
          </w:tcPr>
          <w:p w:rsidR="00107DE4" w:rsidRPr="006C0B47" w:rsidRDefault="006975F9" w:rsidP="006C0B4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C0B47">
              <w:rPr>
                <w:sz w:val="24"/>
                <w:szCs w:val="24"/>
              </w:rPr>
              <w:t>40-400</w:t>
            </w:r>
          </w:p>
        </w:tc>
        <w:tc>
          <w:tcPr>
            <w:tcW w:w="1940" w:type="dxa"/>
          </w:tcPr>
          <w:p w:rsidR="00CE7BFE" w:rsidRPr="00CE7BFE" w:rsidRDefault="006975F9" w:rsidP="00CE7BF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C0B47">
              <w:rPr>
                <w:sz w:val="24"/>
                <w:szCs w:val="24"/>
                <w:lang w:val="en-US"/>
              </w:rPr>
              <w:t>U/l</w:t>
            </w:r>
          </w:p>
        </w:tc>
      </w:tr>
      <w:tr w:rsidR="00CE7BFE" w:rsidRPr="006C0B47" w:rsidTr="005A5882">
        <w:trPr>
          <w:trHeight w:val="106"/>
        </w:trPr>
        <w:tc>
          <w:tcPr>
            <w:tcW w:w="2975" w:type="dxa"/>
          </w:tcPr>
          <w:p w:rsidR="00CE7BFE" w:rsidRPr="00CE7BFE" w:rsidRDefault="00CE7BFE" w:rsidP="006C0B47">
            <w:pPr>
              <w:spacing w:after="0" w:line="240" w:lineRule="auto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 xml:space="preserve">Фосфор </w:t>
            </w:r>
            <w:r>
              <w:rPr>
                <w:sz w:val="24"/>
                <w:szCs w:val="24"/>
                <w:lang w:val="en-US"/>
              </w:rPr>
              <w:t>PS</w:t>
            </w:r>
          </w:p>
        </w:tc>
        <w:tc>
          <w:tcPr>
            <w:tcW w:w="1447" w:type="dxa"/>
          </w:tcPr>
          <w:p w:rsidR="00CE7BFE" w:rsidRDefault="00CE7BFE" w:rsidP="006C0B4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2,51</w:t>
            </w:r>
          </w:p>
        </w:tc>
        <w:tc>
          <w:tcPr>
            <w:tcW w:w="1630" w:type="dxa"/>
          </w:tcPr>
          <w:p w:rsidR="00CE7BFE" w:rsidRPr="006C0B47" w:rsidRDefault="00CE7BFE" w:rsidP="006C0B4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0,84</w:t>
            </w:r>
          </w:p>
        </w:tc>
        <w:tc>
          <w:tcPr>
            <w:tcW w:w="1515" w:type="dxa"/>
          </w:tcPr>
          <w:p w:rsidR="00CE7BFE" w:rsidRPr="006C0B47" w:rsidRDefault="00CE7BFE" w:rsidP="006C0B4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1,94</w:t>
            </w:r>
          </w:p>
        </w:tc>
        <w:tc>
          <w:tcPr>
            <w:tcW w:w="1940" w:type="dxa"/>
          </w:tcPr>
          <w:p w:rsidR="00CE7BFE" w:rsidRPr="006C0B47" w:rsidRDefault="00CE7BFE" w:rsidP="00CE7BFE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6C0B47">
              <w:rPr>
                <w:sz w:val="24"/>
                <w:szCs w:val="24"/>
                <w:lang w:val="en-US"/>
              </w:rPr>
              <w:t>mmol/l</w:t>
            </w:r>
          </w:p>
        </w:tc>
      </w:tr>
    </w:tbl>
    <w:p w:rsidR="00204A0E" w:rsidRDefault="00204A0E" w:rsidP="00CB19DB">
      <w:pPr>
        <w:jc w:val="center"/>
        <w:rPr>
          <w:b/>
          <w:sz w:val="28"/>
          <w:szCs w:val="28"/>
        </w:rPr>
      </w:pPr>
    </w:p>
    <w:p w:rsidR="00671348" w:rsidRDefault="00204A0E" w:rsidP="00204A0E">
      <w:pPr>
        <w:rPr>
          <w:b/>
          <w:sz w:val="28"/>
          <w:szCs w:val="28"/>
        </w:rPr>
      </w:pPr>
      <w:r w:rsidRPr="00204A0E">
        <w:rPr>
          <w:b/>
          <w:sz w:val="28"/>
          <w:szCs w:val="28"/>
        </w:rPr>
        <w:t xml:space="preserve">Примечание: </w:t>
      </w:r>
    </w:p>
    <w:p w:rsidR="00CB19DB" w:rsidRPr="00CB19DB" w:rsidRDefault="00204A0E" w:rsidP="00204A0E">
      <w:pPr>
        <w:rPr>
          <w:b/>
          <w:sz w:val="28"/>
          <w:szCs w:val="28"/>
        </w:rPr>
      </w:pPr>
      <w:r w:rsidRPr="00204A0E">
        <w:rPr>
          <w:b/>
          <w:sz w:val="28"/>
          <w:szCs w:val="28"/>
        </w:rPr>
        <w:t xml:space="preserve">Врач: </w:t>
      </w:r>
      <w:r w:rsidR="006503E2">
        <w:rPr>
          <w:b/>
          <w:sz w:val="28"/>
          <w:szCs w:val="28"/>
        </w:rPr>
        <w:t>Зимин А.С</w:t>
      </w:r>
      <w:r w:rsidR="00A447BA">
        <w:rPr>
          <w:b/>
          <w:sz w:val="28"/>
          <w:szCs w:val="28"/>
        </w:rPr>
        <w:t>.</w:t>
      </w:r>
    </w:p>
    <w:sectPr w:rsidR="00CB19DB" w:rsidRPr="00CB19DB" w:rsidSect="001A19A9">
      <w:headerReference w:type="default" r:id="rId7"/>
      <w:pgSz w:w="11906" w:h="16838"/>
      <w:pgMar w:top="720" w:right="720" w:bottom="720" w:left="720" w:header="0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C12C2" w:rsidRDefault="009C12C2" w:rsidP="00FD72BF">
      <w:pPr>
        <w:spacing w:after="0" w:line="240" w:lineRule="auto"/>
      </w:pPr>
      <w:r>
        <w:separator/>
      </w:r>
    </w:p>
  </w:endnote>
  <w:endnote w:type="continuationSeparator" w:id="1">
    <w:p w:rsidR="009C12C2" w:rsidRDefault="009C12C2" w:rsidP="00FD72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C12C2" w:rsidRDefault="009C12C2" w:rsidP="00FD72BF">
      <w:pPr>
        <w:spacing w:after="0" w:line="240" w:lineRule="auto"/>
      </w:pPr>
      <w:r>
        <w:separator/>
      </w:r>
    </w:p>
  </w:footnote>
  <w:footnote w:type="continuationSeparator" w:id="1">
    <w:p w:rsidR="009C12C2" w:rsidRDefault="009C12C2" w:rsidP="00FD72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2C3" w:rsidRDefault="00A447BA" w:rsidP="00CC52C3">
    <w:pPr>
      <w:shd w:val="clear" w:color="auto" w:fill="FFFFFF"/>
      <w:autoSpaceDE w:val="0"/>
      <w:autoSpaceDN w:val="0"/>
      <w:adjustRightInd w:val="0"/>
      <w:spacing w:after="0" w:line="240" w:lineRule="auto"/>
    </w:pPr>
    <w:r>
      <w:rPr>
        <w:rFonts w:ascii="Times New Roman" w:eastAsia="Times New Roman" w:hAnsi="Times New Roman"/>
        <w:b/>
        <w:noProof/>
        <w:color w:val="000000"/>
        <w:sz w:val="24"/>
        <w:szCs w:val="24"/>
        <w:lang w:eastAsia="ru-RU"/>
      </w:rPr>
      <w:drawing>
        <wp:inline distT="0" distB="0" distL="0" distR="0">
          <wp:extent cx="3032760" cy="723900"/>
          <wp:effectExtent l="19050" t="0" r="0" b="0"/>
          <wp:docPr id="1" name="Рисунок 1" descr="C:\Users\админ.админ-ПК\Desktop\Ира\Спектр вет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 descr="C:\Users\админ.админ-ПК\Desktop\Ира\Спектр вет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32760" cy="723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CC52C3" w:rsidRDefault="00CC52C3" w:rsidP="00CC52C3">
    <w:pPr>
      <w:shd w:val="clear" w:color="auto" w:fill="FFFFFF"/>
      <w:tabs>
        <w:tab w:val="left" w:pos="1335"/>
      </w:tabs>
      <w:autoSpaceDE w:val="0"/>
      <w:autoSpaceDN w:val="0"/>
      <w:adjustRightInd w:val="0"/>
      <w:spacing w:after="0" w:line="240" w:lineRule="auto"/>
    </w:pPr>
    <w:r>
      <w:tab/>
    </w:r>
  </w:p>
  <w:p w:rsidR="00CC52C3" w:rsidRDefault="00CC52C3" w:rsidP="00CC52C3">
    <w:pPr>
      <w:shd w:val="clear" w:color="auto" w:fill="FFFFFF"/>
      <w:autoSpaceDE w:val="0"/>
      <w:autoSpaceDN w:val="0"/>
      <w:adjustRightInd w:val="0"/>
      <w:spacing w:after="0" w:line="240" w:lineRule="auto"/>
      <w:jc w:val="right"/>
      <w:rPr>
        <w:rFonts w:ascii="Times New Roman" w:eastAsia="Times New Roman" w:hAnsi="Times New Roman"/>
        <w:b/>
        <w:bCs/>
        <w:color w:val="000000"/>
        <w:sz w:val="24"/>
        <w:szCs w:val="24"/>
      </w:rPr>
    </w:pPr>
    <w:r>
      <w:rPr>
        <w:rFonts w:ascii="Times New Roman" w:eastAsia="Times New Roman" w:hAnsi="Times New Roman"/>
        <w:b/>
        <w:bCs/>
        <w:color w:val="000000"/>
        <w:sz w:val="24"/>
        <w:szCs w:val="24"/>
      </w:rPr>
      <w:t>Ветеринарная клиника                                                     г. Москва, проспект Андропова, д. 15.</w:t>
    </w:r>
  </w:p>
  <w:p w:rsidR="00CC52C3" w:rsidRDefault="00CC52C3" w:rsidP="00CC52C3">
    <w:pPr>
      <w:shd w:val="clear" w:color="auto" w:fill="FFFFFF"/>
      <w:autoSpaceDE w:val="0"/>
      <w:autoSpaceDN w:val="0"/>
      <w:adjustRightInd w:val="0"/>
      <w:spacing w:after="0" w:line="240" w:lineRule="auto"/>
      <w:jc w:val="right"/>
      <w:rPr>
        <w:rFonts w:ascii="Times New Roman" w:eastAsia="Times New Roman" w:hAnsi="Times New Roman"/>
        <w:b/>
        <w:bCs/>
        <w:color w:val="000000"/>
        <w:sz w:val="24"/>
        <w:szCs w:val="24"/>
      </w:rPr>
    </w:pPr>
    <w:r>
      <w:rPr>
        <w:rFonts w:ascii="Times New Roman" w:eastAsia="Times New Roman" w:hAnsi="Times New Roman"/>
        <w:b/>
        <w:bCs/>
        <w:color w:val="000000"/>
        <w:sz w:val="24"/>
        <w:szCs w:val="24"/>
      </w:rPr>
      <w:t>Тел.8 (495) 142-05-39</w:t>
    </w:r>
  </w:p>
  <w:p w:rsidR="00CC52C3" w:rsidRPr="00C03D61" w:rsidRDefault="004447E3" w:rsidP="00CC52C3">
    <w:pPr>
      <w:shd w:val="clear" w:color="auto" w:fill="FFFFFF"/>
      <w:autoSpaceDE w:val="0"/>
      <w:autoSpaceDN w:val="0"/>
      <w:adjustRightInd w:val="0"/>
      <w:spacing w:after="0" w:line="240" w:lineRule="auto"/>
      <w:jc w:val="right"/>
      <w:rPr>
        <w:rFonts w:ascii="Times New Roman" w:eastAsia="Times New Roman" w:hAnsi="Times New Roman"/>
        <w:b/>
        <w:bCs/>
        <w:color w:val="000000"/>
        <w:sz w:val="24"/>
        <w:szCs w:val="24"/>
      </w:rPr>
    </w:pPr>
    <w:hyperlink r:id="rId2" w:history="1">
      <w:r w:rsidR="00CC52C3" w:rsidRPr="00521120">
        <w:rPr>
          <w:rStyle w:val="aa"/>
          <w:rFonts w:ascii="Times New Roman" w:eastAsia="Times New Roman" w:hAnsi="Times New Roman"/>
          <w:b/>
          <w:bCs/>
          <w:sz w:val="24"/>
          <w:szCs w:val="24"/>
          <w:lang w:val="en-US"/>
        </w:rPr>
        <w:t>www</w:t>
      </w:r>
      <w:r w:rsidR="00CC52C3" w:rsidRPr="00C03D61">
        <w:rPr>
          <w:rStyle w:val="aa"/>
          <w:rFonts w:ascii="Times New Roman" w:eastAsia="Times New Roman" w:hAnsi="Times New Roman"/>
          <w:b/>
          <w:bCs/>
          <w:sz w:val="24"/>
          <w:szCs w:val="24"/>
        </w:rPr>
        <w:t>.</w:t>
      </w:r>
      <w:r w:rsidR="00CC52C3" w:rsidRPr="00521120">
        <w:rPr>
          <w:rStyle w:val="aa"/>
          <w:rFonts w:ascii="Times New Roman" w:eastAsia="Times New Roman" w:hAnsi="Times New Roman"/>
          <w:b/>
          <w:bCs/>
          <w:sz w:val="24"/>
          <w:szCs w:val="24"/>
          <w:lang w:val="en-US"/>
        </w:rPr>
        <w:t>spektrvet</w:t>
      </w:r>
      <w:r w:rsidR="00CC52C3" w:rsidRPr="00C03D61">
        <w:rPr>
          <w:rStyle w:val="aa"/>
          <w:rFonts w:ascii="Times New Roman" w:eastAsia="Times New Roman" w:hAnsi="Times New Roman"/>
          <w:b/>
          <w:bCs/>
          <w:sz w:val="24"/>
          <w:szCs w:val="24"/>
        </w:rPr>
        <w:t>.</w:t>
      </w:r>
      <w:r w:rsidR="00CC52C3" w:rsidRPr="00521120">
        <w:rPr>
          <w:rStyle w:val="aa"/>
          <w:rFonts w:ascii="Times New Roman" w:eastAsia="Times New Roman" w:hAnsi="Times New Roman"/>
          <w:b/>
          <w:bCs/>
          <w:sz w:val="24"/>
          <w:szCs w:val="24"/>
          <w:lang w:val="en-US"/>
        </w:rPr>
        <w:t>ru</w:t>
      </w:r>
    </w:hyperlink>
  </w:p>
  <w:p w:rsidR="00CC52C3" w:rsidRPr="00C03D61" w:rsidRDefault="00CC52C3" w:rsidP="00CC52C3">
    <w:pPr>
      <w:shd w:val="clear" w:color="auto" w:fill="FFFFFF"/>
      <w:autoSpaceDE w:val="0"/>
      <w:autoSpaceDN w:val="0"/>
      <w:adjustRightInd w:val="0"/>
      <w:spacing w:after="0" w:line="240" w:lineRule="auto"/>
      <w:jc w:val="right"/>
      <w:rPr>
        <w:rFonts w:ascii="Times New Roman" w:eastAsia="Times New Roman" w:hAnsi="Times New Roman"/>
        <w:b/>
        <w:bCs/>
        <w:color w:val="000000"/>
        <w:sz w:val="24"/>
        <w:szCs w:val="24"/>
      </w:rPr>
    </w:pPr>
    <w:r>
      <w:rPr>
        <w:rFonts w:ascii="Times New Roman" w:eastAsia="Times New Roman" w:hAnsi="Times New Roman"/>
        <w:b/>
        <w:bCs/>
        <w:color w:val="000000"/>
        <w:sz w:val="24"/>
        <w:szCs w:val="24"/>
        <w:lang w:val="en-US"/>
      </w:rPr>
      <w:t>info</w:t>
    </w:r>
    <w:r>
      <w:rPr>
        <w:rFonts w:ascii="Times New Roman" w:eastAsia="Times New Roman" w:hAnsi="Times New Roman"/>
        <w:b/>
        <w:bCs/>
        <w:color w:val="000000"/>
        <w:sz w:val="24"/>
        <w:szCs w:val="24"/>
      </w:rPr>
      <w:t>1</w:t>
    </w:r>
    <w:r w:rsidRPr="00C03D61">
      <w:rPr>
        <w:rFonts w:ascii="Times New Roman" w:eastAsia="Times New Roman" w:hAnsi="Times New Roman"/>
        <w:b/>
        <w:bCs/>
        <w:color w:val="000000"/>
        <w:sz w:val="24"/>
        <w:szCs w:val="24"/>
      </w:rPr>
      <w:t>@</w:t>
    </w:r>
    <w:r>
      <w:rPr>
        <w:rFonts w:ascii="Times New Roman" w:eastAsia="Times New Roman" w:hAnsi="Times New Roman"/>
        <w:b/>
        <w:bCs/>
        <w:color w:val="000000"/>
        <w:sz w:val="24"/>
        <w:szCs w:val="24"/>
        <w:lang w:val="en-US"/>
      </w:rPr>
      <w:t>spektrvet</w:t>
    </w:r>
    <w:r w:rsidRPr="00C03D61">
      <w:rPr>
        <w:rFonts w:ascii="Times New Roman" w:eastAsia="Times New Roman" w:hAnsi="Times New Roman"/>
        <w:b/>
        <w:bCs/>
        <w:color w:val="000000"/>
        <w:sz w:val="24"/>
        <w:szCs w:val="24"/>
      </w:rPr>
      <w:t>.</w:t>
    </w:r>
    <w:r>
      <w:rPr>
        <w:rFonts w:ascii="Times New Roman" w:eastAsia="Times New Roman" w:hAnsi="Times New Roman"/>
        <w:b/>
        <w:bCs/>
        <w:color w:val="000000"/>
        <w:sz w:val="24"/>
        <w:szCs w:val="24"/>
        <w:lang w:val="en-US"/>
      </w:rPr>
      <w:t>ru</w:t>
    </w:r>
  </w:p>
  <w:p w:rsidR="00FD72BF" w:rsidRDefault="00FD72BF">
    <w:pPr>
      <w:pStyle w:val="a6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hdrShapeDefaults>
    <o:shapedefaults v:ext="edit" spidmax="11266"/>
  </w:hdrShapeDefaults>
  <w:footnotePr>
    <w:footnote w:id="0"/>
    <w:footnote w:id="1"/>
  </w:footnotePr>
  <w:endnotePr>
    <w:endnote w:id="0"/>
    <w:endnote w:id="1"/>
  </w:endnotePr>
  <w:compat/>
  <w:rsids>
    <w:rsidRoot w:val="00D36276"/>
    <w:rsid w:val="000B0C9B"/>
    <w:rsid w:val="00107DE4"/>
    <w:rsid w:val="001217A6"/>
    <w:rsid w:val="00146B8B"/>
    <w:rsid w:val="00153B17"/>
    <w:rsid w:val="001A19A9"/>
    <w:rsid w:val="00204A0E"/>
    <w:rsid w:val="002143BB"/>
    <w:rsid w:val="002D6E92"/>
    <w:rsid w:val="003A0C15"/>
    <w:rsid w:val="004447E3"/>
    <w:rsid w:val="004F26FF"/>
    <w:rsid w:val="00526E34"/>
    <w:rsid w:val="00535793"/>
    <w:rsid w:val="005A5882"/>
    <w:rsid w:val="005F7844"/>
    <w:rsid w:val="006503E2"/>
    <w:rsid w:val="00671348"/>
    <w:rsid w:val="006975F9"/>
    <w:rsid w:val="006C0B47"/>
    <w:rsid w:val="007776C4"/>
    <w:rsid w:val="00813458"/>
    <w:rsid w:val="008665DB"/>
    <w:rsid w:val="00947CE9"/>
    <w:rsid w:val="009C12C2"/>
    <w:rsid w:val="00A00A1B"/>
    <w:rsid w:val="00A25055"/>
    <w:rsid w:val="00A356DC"/>
    <w:rsid w:val="00A447BA"/>
    <w:rsid w:val="00A54E38"/>
    <w:rsid w:val="00A61FF3"/>
    <w:rsid w:val="00AB3F15"/>
    <w:rsid w:val="00B10759"/>
    <w:rsid w:val="00C63E94"/>
    <w:rsid w:val="00CB19DB"/>
    <w:rsid w:val="00CC52C3"/>
    <w:rsid w:val="00CE7BFE"/>
    <w:rsid w:val="00D236AD"/>
    <w:rsid w:val="00D36276"/>
    <w:rsid w:val="00ED0148"/>
    <w:rsid w:val="00F032F9"/>
    <w:rsid w:val="00FA0608"/>
    <w:rsid w:val="00FD72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4E38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B19D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204A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04A0E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FD72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FD72BF"/>
  </w:style>
  <w:style w:type="paragraph" w:styleId="a8">
    <w:name w:val="footer"/>
    <w:basedOn w:val="a"/>
    <w:link w:val="a9"/>
    <w:uiPriority w:val="99"/>
    <w:unhideWhenUsed/>
    <w:rsid w:val="00FD72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FD72BF"/>
  </w:style>
  <w:style w:type="character" w:styleId="aa">
    <w:name w:val="Hyperlink"/>
    <w:basedOn w:val="a0"/>
    <w:uiPriority w:val="99"/>
    <w:unhideWhenUsed/>
    <w:rsid w:val="00CC52C3"/>
    <w:rPr>
      <w:color w:val="0563C1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spektrvet.ru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0EAE5F-09BB-4475-96FF-F6E7B61A0A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130</Words>
  <Characters>747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876</CharactersWithSpaces>
  <SharedDoc>false</SharedDoc>
  <HLinks>
    <vt:vector size="6" baseType="variant">
      <vt:variant>
        <vt:i4>1441799</vt:i4>
      </vt:variant>
      <vt:variant>
        <vt:i4>0</vt:i4>
      </vt:variant>
      <vt:variant>
        <vt:i4>0</vt:i4>
      </vt:variant>
      <vt:variant>
        <vt:i4>5</vt:i4>
      </vt:variant>
      <vt:variant>
        <vt:lpwstr>http://www.spektrvet.ru/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user4</dc:creator>
  <cp:lastModifiedBy>Иван Иванов</cp:lastModifiedBy>
  <cp:revision>2</cp:revision>
  <cp:lastPrinted>2021-07-03T10:26:00Z</cp:lastPrinted>
  <dcterms:created xsi:type="dcterms:W3CDTF">2021-11-25T15:47:00Z</dcterms:created>
  <dcterms:modified xsi:type="dcterms:W3CDTF">2021-11-25T15:47:00Z</dcterms:modified>
</cp:coreProperties>
</file>