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621B1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74BD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9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21B19">
                        <w:pPr>
                          <w:pStyle w:val="a6"/>
                        </w:pPr>
                        <w:r>
                          <w:t>25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21B19" w:rsidP="00DE4F73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621B19" w:rsidP="004928ED">
                        <w:pPr>
                          <w:pStyle w:val="a6"/>
                          <w:snapToGrid w:val="0"/>
                        </w:pPr>
                        <w:r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21B19">
                        <w:pPr>
                          <w:pStyle w:val="a6"/>
                          <w:snapToGrid w:val="0"/>
                        </w:pPr>
                        <w:r>
                          <w:t>Сидорова Г.А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21B1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21B1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Мася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21B19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21B1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21B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621B19">
        <w:t>Сидорова Г.А.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74BDC"/>
    <w:rsid w:val="00585F60"/>
    <w:rsid w:val="005939FD"/>
    <w:rsid w:val="00621B19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876BA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2021-10-25T19:25:00Z</dcterms:modified>
</cp:coreProperties>
</file>