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577545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315576">
                        <w:pPr>
                          <w:pStyle w:val="a6"/>
                        </w:pPr>
                        <w:r>
                          <w:t>10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315576" w:rsidP="00DE4F73">
                        <w:pPr>
                          <w:pStyle w:val="a6"/>
                        </w:pPr>
                        <w:r>
                          <w:t>10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315576" w:rsidP="004928ED">
                        <w:pPr>
                          <w:pStyle w:val="a6"/>
                          <w:snapToGrid w:val="0"/>
                        </w:pPr>
                        <w:r>
                          <w:t>Сафиуллина Е.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315576">
                        <w:pPr>
                          <w:pStyle w:val="a6"/>
                          <w:snapToGrid w:val="0"/>
                        </w:pPr>
                        <w:r>
                          <w:t>Сидорова Г.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315576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31557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Ривер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3155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15576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155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155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155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155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155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155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155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155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155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155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155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155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155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155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155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155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155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155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155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155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155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315576">
        <w:t>Сидорова Г.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15576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77545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556E2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2021-10-10T16:03:00Z</dcterms:modified>
</cp:coreProperties>
</file>