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8717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37AB">
                        <w:pPr>
                          <w:pStyle w:val="a6"/>
                        </w:pPr>
                        <w:r>
                          <w:t>29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37AB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237AB">
                        <w:pPr>
                          <w:pStyle w:val="a6"/>
                          <w:snapToGrid w:val="0"/>
                        </w:pPr>
                        <w:r>
                          <w:t>Хон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237AB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237A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237AB"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237AB">
                        <w:pPr>
                          <w:pStyle w:val="a6"/>
                          <w:snapToGrid w:val="0"/>
                        </w:pPr>
                        <w:r>
                          <w:t>Пуша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237AB" w:rsidRDefault="00F237A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37AB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37AB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37AB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237AB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237AB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7A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7A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237A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237AB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05B27"/>
    <w:rsid w:val="007321AE"/>
    <w:rsid w:val="007441EB"/>
    <w:rsid w:val="00795D57"/>
    <w:rsid w:val="007C0352"/>
    <w:rsid w:val="00843203"/>
    <w:rsid w:val="00887171"/>
    <w:rsid w:val="008C654F"/>
    <w:rsid w:val="00A03FC6"/>
    <w:rsid w:val="00AA75F8"/>
    <w:rsid w:val="00BD1960"/>
    <w:rsid w:val="00F237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2021-07-29T12:24:00Z</dcterms:modified>
</cp:coreProperties>
</file>