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7F046D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7F046D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C82F2C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C82F2C">
        <w:rPr>
          <w:rFonts w:ascii="Times New Roman" w:hAnsi="Times New Roman" w:cs="Times New Roman"/>
          <w:bCs/>
          <w:lang w:val="en-US"/>
        </w:rPr>
        <w:t>25</w:t>
      </w:r>
      <w:r w:rsidR="00C82F2C">
        <w:rPr>
          <w:rFonts w:ascii="Times New Roman" w:hAnsi="Times New Roman" w:cs="Times New Roman"/>
          <w:bCs/>
        </w:rPr>
        <w:t>.07.2021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C82F2C">
        <w:rPr>
          <w:rFonts w:ascii="Times New Roman" w:hAnsi="Times New Roman" w:cs="Times New Roman"/>
          <w:bCs/>
        </w:rPr>
        <w:t>Бабаева М. В.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C82F2C">
        <w:rPr>
          <w:rFonts w:ascii="Times New Roman" w:hAnsi="Times New Roman" w:cs="Times New Roman"/>
          <w:bCs/>
        </w:rPr>
        <w:tab/>
        <w:t xml:space="preserve">Кошка, самка, ориентал, 5 лет, Шизофрения.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  <w:r w:rsidR="007F046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F046D" w:rsidRPr="00AB0093">
          <w:rPr>
            <w:rFonts w:ascii="Times New Roman" w:hAnsi="Times New Roman" w:cs="Times New Roman"/>
            <w:bCs/>
          </w:rPr>
          <w:fldChar w:fldCharType="end"/>
        </w:r>
      </w:ins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C82F2C">
        <w:rPr>
          <w:rFonts w:ascii="Times New Roman" w:hAnsi="Times New Roman" w:cs="Times New Roman"/>
          <w:bCs/>
        </w:rPr>
        <w:t xml:space="preserve"> </w:t>
      </w:r>
      <w:r w:rsidR="00C82F2C" w:rsidRPr="00F50735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нормальногонаполнения</w:t>
      </w:r>
      <w:r w:rsidR="00C82F2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C82F2C">
        <w:rPr>
          <w:rFonts w:ascii="Times New Roman" w:hAnsi="Times New Roman" w:cs="Times New Roman"/>
          <w:b/>
          <w:bCs/>
        </w:rPr>
        <w:t xml:space="preserve">17,06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7F046D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неутолщена</w:t>
      </w:r>
      <w:r w:rsidR="00C82F2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 w:rsidR="00C82F2C">
        <w:rPr>
          <w:rFonts w:ascii="Times New Roman" w:hAnsi="Times New Roman" w:cs="Times New Roman"/>
          <w:bCs/>
        </w:rPr>
        <w:t xml:space="preserve"> 0,7</w:t>
      </w:r>
      <w:r>
        <w:rPr>
          <w:rFonts w:ascii="Times New Roman" w:hAnsi="Times New Roman" w:cs="Times New Roman"/>
          <w:bCs/>
        </w:rPr>
        <w:t xml:space="preserve"> мм)</w:t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86DEF">
        <w:rPr>
          <w:rFonts w:ascii="Times New Roman" w:hAnsi="Times New Roman" w:cs="Times New Roman"/>
          <w:bCs/>
        </w:rPr>
        <w:t xml:space="preserve">, </w:t>
      </w:r>
      <w:r w:rsidRPr="00C119A9">
        <w:rPr>
          <w:rFonts w:ascii="Times New Roman" w:hAnsi="Times New Roman" w:cs="Times New Roman"/>
          <w:bCs/>
        </w:rPr>
        <w:t>невизуализируется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C82F2C">
        <w:rPr>
          <w:rFonts w:ascii="Times New Roman" w:hAnsi="Times New Roman" w:cs="Times New Roman"/>
          <w:bCs/>
        </w:rPr>
        <w:t xml:space="preserve"> 0,8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C82F2C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7F046D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 w:rsidR="00C82F2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="00C82F2C">
        <w:rPr>
          <w:rFonts w:ascii="Times New Roman" w:hAnsi="Times New Roman" w:cs="Times New Roman"/>
          <w:bCs/>
        </w:rPr>
        <w:t xml:space="preserve">27,9 х 16,7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C82F2C">
        <w:rPr>
          <w:rFonts w:ascii="Times New Roman" w:hAnsi="Times New Roman" w:cs="Times New Roman"/>
          <w:bCs/>
        </w:rPr>
        <w:t>незначительно повышена</w:t>
      </w:r>
      <w:r w:rsidRPr="00AB0093">
        <w:rPr>
          <w:rFonts w:ascii="Times New Roman" w:hAnsi="Times New Roman" w:cs="Times New Roman"/>
          <w:bCs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C82F2C">
        <w:rPr>
          <w:rFonts w:ascii="Times New Roman" w:hAnsi="Times New Roman" w:cs="Times New Roman"/>
          <w:b/>
          <w:bCs/>
          <w:i/>
          <w:u w:val="single"/>
        </w:rPr>
        <w:t xml:space="preserve">3,5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C82F2C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F046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D86DEF"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C82F2C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7F046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DC7D61">
        <w:rPr>
          <w:rFonts w:ascii="Times New Roman" w:hAnsi="Times New Roman" w:cs="Times New Roman"/>
          <w:b/>
          <w:bCs/>
        </w:rPr>
        <w:fldChar w:fldCharType="end"/>
      </w:r>
      <w:r w:rsidR="007F046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DC7D61">
        <w:rPr>
          <w:rFonts w:ascii="Times New Roman" w:hAnsi="Times New Roman" w:cs="Times New Roman"/>
          <w:b/>
          <w:bCs/>
        </w:rPr>
        <w:fldChar w:fldCharType="end"/>
      </w:r>
      <w:r w:rsidR="007F046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DC7D61">
        <w:rPr>
          <w:rFonts w:ascii="Times New Roman" w:hAnsi="Times New Roman" w:cs="Times New Roman"/>
          <w:b/>
          <w:bCs/>
        </w:rPr>
        <w:fldChar w:fldCharType="end"/>
      </w:r>
      <w:r w:rsidR="00C82F2C">
        <w:rPr>
          <w:rFonts w:ascii="Times New Roman" w:hAnsi="Times New Roman" w:cs="Times New Roman"/>
          <w:bCs/>
        </w:rPr>
        <w:t>нерасширенна</w:t>
      </w:r>
      <w:r w:rsidR="00C82F2C">
        <w:rPr>
          <w:rFonts w:ascii="Times New Roman" w:hAnsi="Times New Roman" w:cs="Times New Roman"/>
          <w:b/>
          <w:bCs/>
        </w:rPr>
        <w:t xml:space="preserve"> – 1,5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C82F2C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7F046D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FB247B">
        <w:rPr>
          <w:rFonts w:ascii="Times New Roman" w:hAnsi="Times New Roman" w:cs="Times New Roman"/>
          <w:bCs/>
        </w:rPr>
        <w:fldChar w:fldCharType="end"/>
      </w:r>
      <w:r w:rsidR="007F046D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7F046D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C82F2C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C82F2C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="007F046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F046D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C82F2C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C82F2C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C82F2C">
        <w:rPr>
          <w:rFonts w:ascii="Times New Roman" w:hAnsi="Times New Roman" w:cs="Times New Roman"/>
          <w:bCs/>
        </w:rPr>
        <w:t xml:space="preserve">на стыке коркового и мозгового вещества, в области сосудистого пучка визуализируется гиперэхогенное\ округлой формы\ с эхоакустической тенью инородный предмет – предположительно минерализация сосудов или конкремент в стадии </w:t>
      </w:r>
      <w:r w:rsidR="00C82F2C">
        <w:rPr>
          <w:rFonts w:ascii="Times New Roman" w:hAnsi="Times New Roman" w:cs="Times New Roman"/>
          <w:bCs/>
        </w:rPr>
        <w:lastRenderedPageBreak/>
        <w:t>формирования</w:t>
      </w:r>
      <w:r w:rsidR="001249DD">
        <w:rPr>
          <w:rFonts w:ascii="Times New Roman" w:hAnsi="Times New Roman" w:cs="Times New Roman"/>
          <w:bCs/>
        </w:rPr>
        <w:t xml:space="preserve"> 1,1 х 1,6 мм</w:t>
      </w:r>
      <w:r w:rsidR="00C82F2C"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C82F2C" w:rsidRPr="00DC7D61" w:rsidRDefault="00C82F2C" w:rsidP="00C82F2C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(37,9 х 21,1 мм).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C82F2C" w:rsidRPr="00AB0093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C82F2C" w:rsidRPr="00FD29CD" w:rsidRDefault="00C82F2C" w:rsidP="00C82F2C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C82F2C" w:rsidRPr="009E7477" w:rsidRDefault="00C82F2C" w:rsidP="00C82F2C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4,7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D86DEF">
        <w:rPr>
          <w:rFonts w:ascii="Times New Roman" w:hAnsi="Times New Roman" w:cs="Times New Roman"/>
          <w:bCs/>
        </w:rPr>
        <w:t xml:space="preserve">, 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нерасширенна</w:t>
      </w:r>
      <w:r>
        <w:rPr>
          <w:rFonts w:ascii="Times New Roman" w:hAnsi="Times New Roman" w:cs="Times New Roman"/>
          <w:b/>
          <w:bCs/>
        </w:rPr>
        <w:t xml:space="preserve"> – 1,4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C82F2C" w:rsidRPr="00C20DA2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C82F2C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не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C82F2C" w:rsidRPr="001A452F" w:rsidRDefault="00C82F2C" w:rsidP="00C82F2C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C82F2C" w:rsidRDefault="00C82F2C" w:rsidP="00C82F2C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 нельзя исключить </w:t>
      </w:r>
      <w:r w:rsidR="001249DD">
        <w:rPr>
          <w:rFonts w:ascii="Times New Roman" w:hAnsi="Times New Roman" w:cs="Times New Roman"/>
          <w:bCs/>
        </w:rPr>
        <w:t xml:space="preserve">локальную </w:t>
      </w:r>
      <w:r>
        <w:rPr>
          <w:rFonts w:ascii="Times New Roman" w:hAnsi="Times New Roman" w:cs="Times New Roman"/>
          <w:bCs/>
        </w:rPr>
        <w:t>минерализацию сосудов</w:t>
      </w:r>
      <w:r w:rsidR="001249D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</w:t>
      </w:r>
      <w:r w:rsidR="001249DD">
        <w:rPr>
          <w:rFonts w:ascii="Times New Roman" w:hAnsi="Times New Roman" w:cs="Times New Roman"/>
          <w:bCs/>
        </w:rPr>
        <w:t>или конкремент в стадии формирования в правой почке</w:t>
      </w:r>
    </w:p>
    <w:p w:rsidR="001249DD" w:rsidRDefault="001249DD" w:rsidP="00C82F2C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Диффузные изменения паренхимы правой почки – </w:t>
      </w:r>
      <w:r>
        <w:rPr>
          <w:rFonts w:ascii="Times New Roman" w:hAnsi="Times New Roman" w:cs="Times New Roman"/>
          <w:bCs/>
          <w:lang w:val="en-US"/>
        </w:rPr>
        <w:t>D</w:t>
      </w:r>
      <w:r w:rsidRPr="001249DD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1249DD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предел возрастной нормы, хронический нефрит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A99" w:rsidRDefault="00260A99" w:rsidP="00FD72BF">
      <w:r>
        <w:separator/>
      </w:r>
    </w:p>
  </w:endnote>
  <w:endnote w:type="continuationSeparator" w:id="1">
    <w:p w:rsidR="00260A99" w:rsidRDefault="00260A99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A99" w:rsidRDefault="00260A99" w:rsidP="00FD72BF">
      <w:r>
        <w:separator/>
      </w:r>
    </w:p>
  </w:footnote>
  <w:footnote w:type="continuationSeparator" w:id="1">
    <w:p w:rsidR="00260A99" w:rsidRDefault="00260A99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7F046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71262B5"/>
    <w:multiLevelType w:val="hybridMultilevel"/>
    <w:tmpl w:val="E2A4489E"/>
    <w:lvl w:ilvl="0" w:tplc="D5DE372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249DD"/>
    <w:rsid w:val="00146B8B"/>
    <w:rsid w:val="00153B17"/>
    <w:rsid w:val="00204A0E"/>
    <w:rsid w:val="002143BB"/>
    <w:rsid w:val="002555E7"/>
    <w:rsid w:val="00260A99"/>
    <w:rsid w:val="003A0C15"/>
    <w:rsid w:val="004F26FF"/>
    <w:rsid w:val="00535793"/>
    <w:rsid w:val="005F7844"/>
    <w:rsid w:val="0060151B"/>
    <w:rsid w:val="00671348"/>
    <w:rsid w:val="006975F9"/>
    <w:rsid w:val="007F046D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82F2C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2021-07-25T10:41:00Z</dcterms:created>
  <dcterms:modified xsi:type="dcterms:W3CDTF">2021-07-25T10:41:00Z</dcterms:modified>
</cp:coreProperties>
</file>