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6112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C53C5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C53C5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C53C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C53C5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C53C5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3C53C5">
                          <w:t>1 год 6мес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C53C5">
                        <w:pPr>
                          <w:pStyle w:val="a6"/>
                          <w:snapToGrid w:val="0"/>
                        </w:pPr>
                        <w:r>
                          <w:t>Звездочет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D377C" w:rsidRDefault="00AD377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377C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377C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377C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377C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D377C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377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377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377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D377C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61126"/>
    <w:rsid w:val="003C53C5"/>
    <w:rsid w:val="003E2869"/>
    <w:rsid w:val="00426ED8"/>
    <w:rsid w:val="00585F60"/>
    <w:rsid w:val="005D33CC"/>
    <w:rsid w:val="007321AE"/>
    <w:rsid w:val="007441EB"/>
    <w:rsid w:val="00795D57"/>
    <w:rsid w:val="007C0352"/>
    <w:rsid w:val="008C654F"/>
    <w:rsid w:val="00A03FC6"/>
    <w:rsid w:val="00AA75F8"/>
    <w:rsid w:val="00AD377C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2021-06-28T13:19:00Z</dcterms:created>
  <dcterms:modified xsi:type="dcterms:W3CDTF">2021-06-28T13:19:00Z</dcterms:modified>
</cp:coreProperties>
</file>