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3029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C27F0">
                        <w:pPr>
                          <w:pStyle w:val="a6"/>
                        </w:pPr>
                        <w:r>
                          <w:t>26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C27F0">
                        <w:pPr>
                          <w:pStyle w:val="a6"/>
                        </w:pPr>
                        <w:r>
                          <w:t>26.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C27F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C27F0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C27F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C27F0" w:rsidRDefault="00BC27F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C27F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C27F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C27F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BC27F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C27F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27F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27F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27F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BC27F0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30292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A75F8"/>
    <w:rsid w:val="00BC27F0"/>
    <w:rsid w:val="00BD1960"/>
    <w:rsid w:val="00C20701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C11D3-EF2E-40B6-900D-14FB15F78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2021-06-26T13:48:00Z</dcterms:modified>
</cp:coreProperties>
</file>