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68C497" w14:textId="2BD504EA" w:rsidR="007260DA" w:rsidRDefault="007260DA" w:rsidP="007260DA">
      <w:pPr>
        <w:jc w:val="center"/>
        <w:rPr>
          <w:b/>
        </w:rPr>
      </w:pPr>
      <w:r>
        <w:rPr>
          <w:b/>
        </w:rPr>
        <w:t xml:space="preserve">Ветеринарная клиника </w:t>
      </w:r>
      <w:r w:rsidR="0085458D">
        <w:rPr>
          <w:b/>
        </w:rPr>
        <w:t>БИОВЕТ</w:t>
      </w:r>
    </w:p>
    <w:p w14:paraId="704A9059" w14:textId="77777777" w:rsidR="007260DA" w:rsidRDefault="007260DA" w:rsidP="007260DA">
      <w:pPr>
        <w:rPr>
          <w:b/>
        </w:rPr>
      </w:pPr>
    </w:p>
    <w:p w14:paraId="779088B6" w14:textId="77777777" w:rsidR="007260DA" w:rsidRDefault="007260DA" w:rsidP="007260DA">
      <w:pPr>
        <w:jc w:val="center"/>
        <w:rPr>
          <w:b/>
        </w:rPr>
      </w:pPr>
      <w:r>
        <w:rPr>
          <w:b/>
        </w:rPr>
        <w:t>Протокол ультразвукового исследования брюшной полости</w:t>
      </w:r>
    </w:p>
    <w:p w14:paraId="7ED99AFC" w14:textId="77777777" w:rsidR="007260DA" w:rsidRDefault="007260DA" w:rsidP="007260DA"/>
    <w:p w14:paraId="7D1BB2E6" w14:textId="204E88B3" w:rsidR="007260DA" w:rsidRDefault="007260DA" w:rsidP="007260DA">
      <w:pPr>
        <w:rPr>
          <w:sz w:val="22"/>
          <w:szCs w:val="22"/>
        </w:rPr>
      </w:pPr>
      <w:r>
        <w:rPr>
          <w:sz w:val="22"/>
          <w:szCs w:val="22"/>
        </w:rPr>
        <w:t xml:space="preserve">Дата обследования </w:t>
      </w:r>
      <w:r w:rsidR="00912797">
        <w:rPr>
          <w:sz w:val="22"/>
          <w:szCs w:val="22"/>
        </w:rPr>
        <w:t xml:space="preserve">                  6.04.2021 г.</w:t>
      </w:r>
    </w:p>
    <w:p w14:paraId="2AAB1D6A" w14:textId="421065D8" w:rsidR="007260DA" w:rsidRDefault="007260DA" w:rsidP="007260DA">
      <w:pPr>
        <w:rPr>
          <w:sz w:val="22"/>
          <w:szCs w:val="22"/>
        </w:rPr>
      </w:pPr>
      <w:r>
        <w:rPr>
          <w:sz w:val="22"/>
          <w:szCs w:val="22"/>
        </w:rPr>
        <w:t xml:space="preserve">ФИО владельца </w:t>
      </w:r>
      <w:r w:rsidR="00912797">
        <w:rPr>
          <w:sz w:val="22"/>
          <w:szCs w:val="22"/>
        </w:rPr>
        <w:t xml:space="preserve">                      Алексеева А.</w:t>
      </w:r>
    </w:p>
    <w:p w14:paraId="019428BA" w14:textId="02FB2031" w:rsidR="007260DA" w:rsidRDefault="007260DA" w:rsidP="007260DA">
      <w:pPr>
        <w:rPr>
          <w:sz w:val="22"/>
          <w:szCs w:val="22"/>
        </w:rPr>
      </w:pPr>
      <w:r>
        <w:rPr>
          <w:sz w:val="22"/>
          <w:szCs w:val="22"/>
        </w:rPr>
        <w:t>Животно</w:t>
      </w:r>
      <w:r w:rsidR="00912797">
        <w:rPr>
          <w:sz w:val="22"/>
          <w:szCs w:val="22"/>
        </w:rPr>
        <w:t>е                                 фр. бульдог   Нюша, сука, возраст – 1 год 2 месяца</w:t>
      </w:r>
    </w:p>
    <w:p w14:paraId="2BEB2A68" w14:textId="77777777" w:rsidR="007260DA" w:rsidRDefault="007260DA" w:rsidP="007260DA">
      <w:pPr>
        <w:rPr>
          <w:b/>
          <w:sz w:val="22"/>
          <w:szCs w:val="22"/>
        </w:rPr>
      </w:pPr>
      <w:r>
        <w:rPr>
          <w:b/>
          <w:sz w:val="22"/>
          <w:szCs w:val="22"/>
        </w:rPr>
        <w:t>Печень</w:t>
      </w:r>
    </w:p>
    <w:p w14:paraId="77C6B284" w14:textId="09DD0A68" w:rsidR="007260DA" w:rsidRDefault="007260DA" w:rsidP="007260DA">
      <w:pPr>
        <w:rPr>
          <w:sz w:val="22"/>
          <w:szCs w:val="22"/>
        </w:rPr>
      </w:pPr>
      <w:r>
        <w:rPr>
          <w:sz w:val="22"/>
          <w:szCs w:val="22"/>
        </w:rPr>
        <w:t xml:space="preserve">Размеры </w:t>
      </w:r>
      <w:proofErr w:type="gramStart"/>
      <w:r>
        <w:rPr>
          <w:sz w:val="22"/>
          <w:szCs w:val="22"/>
        </w:rPr>
        <w:t>печени</w:t>
      </w:r>
      <w:r w:rsidR="00912797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в</w:t>
      </w:r>
      <w:proofErr w:type="gramEnd"/>
      <w:r>
        <w:rPr>
          <w:sz w:val="22"/>
          <w:szCs w:val="22"/>
        </w:rPr>
        <w:t xml:space="preserve"> пределах анатомических норм.</w:t>
      </w:r>
    </w:p>
    <w:p w14:paraId="0751AF02" w14:textId="42E81553" w:rsidR="007260DA" w:rsidRDefault="007260DA" w:rsidP="007260DA">
      <w:pPr>
        <w:rPr>
          <w:sz w:val="22"/>
          <w:szCs w:val="22"/>
        </w:rPr>
      </w:pPr>
      <w:proofErr w:type="spellStart"/>
      <w:r>
        <w:rPr>
          <w:sz w:val="22"/>
          <w:szCs w:val="22"/>
        </w:rPr>
        <w:t>Эхогенность</w:t>
      </w:r>
      <w:proofErr w:type="spellEnd"/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паренхимы</w:t>
      </w:r>
      <w:r w:rsidR="00912797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не</w:t>
      </w:r>
      <w:proofErr w:type="gramEnd"/>
      <w:r>
        <w:rPr>
          <w:sz w:val="22"/>
          <w:szCs w:val="22"/>
        </w:rPr>
        <w:t xml:space="preserve"> изменена.</w:t>
      </w:r>
      <w:r w:rsidR="00912797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Эхоструктура</w:t>
      </w:r>
      <w:proofErr w:type="spellEnd"/>
      <w:r w:rsidR="00912797">
        <w:rPr>
          <w:sz w:val="22"/>
          <w:szCs w:val="22"/>
        </w:rPr>
        <w:t xml:space="preserve"> </w:t>
      </w:r>
      <w:r>
        <w:rPr>
          <w:sz w:val="22"/>
          <w:szCs w:val="22"/>
        </w:rPr>
        <w:t>однородная, мелкозернистая.</w:t>
      </w:r>
      <w:r w:rsidR="00912797">
        <w:rPr>
          <w:sz w:val="22"/>
          <w:szCs w:val="22"/>
        </w:rPr>
        <w:t xml:space="preserve"> </w:t>
      </w:r>
      <w:r>
        <w:rPr>
          <w:sz w:val="22"/>
          <w:szCs w:val="22"/>
        </w:rPr>
        <w:t>Границы органа ровные, четкие.</w:t>
      </w:r>
    </w:p>
    <w:p w14:paraId="7BC11C72" w14:textId="77777777" w:rsidR="007260DA" w:rsidRDefault="007260DA" w:rsidP="007260DA">
      <w:pPr>
        <w:rPr>
          <w:b/>
          <w:sz w:val="22"/>
          <w:szCs w:val="22"/>
        </w:rPr>
      </w:pPr>
      <w:r>
        <w:rPr>
          <w:b/>
          <w:sz w:val="22"/>
          <w:szCs w:val="22"/>
        </w:rPr>
        <w:t>Желчный пузырь</w:t>
      </w:r>
    </w:p>
    <w:p w14:paraId="0CF0F6C5" w14:textId="4434C5A8" w:rsidR="007260DA" w:rsidRDefault="007260DA" w:rsidP="007260DA">
      <w:pPr>
        <w:rPr>
          <w:sz w:val="22"/>
          <w:szCs w:val="22"/>
        </w:rPr>
      </w:pPr>
      <w:r>
        <w:rPr>
          <w:sz w:val="22"/>
          <w:szCs w:val="22"/>
        </w:rPr>
        <w:t xml:space="preserve">Форма типичная, анатомически </w:t>
      </w:r>
      <w:proofErr w:type="gramStart"/>
      <w:r>
        <w:rPr>
          <w:sz w:val="22"/>
          <w:szCs w:val="22"/>
        </w:rPr>
        <w:t xml:space="preserve">правильная, </w:t>
      </w:r>
      <w:r w:rsidR="00912797">
        <w:rPr>
          <w:sz w:val="22"/>
          <w:szCs w:val="22"/>
        </w:rPr>
        <w:t xml:space="preserve"> грушевид</w:t>
      </w:r>
      <w:r>
        <w:rPr>
          <w:sz w:val="22"/>
          <w:szCs w:val="22"/>
        </w:rPr>
        <w:t>ная</w:t>
      </w:r>
      <w:proofErr w:type="gramEnd"/>
      <w:r>
        <w:rPr>
          <w:sz w:val="22"/>
          <w:szCs w:val="22"/>
        </w:rPr>
        <w:t>.</w:t>
      </w:r>
      <w:r w:rsidR="00912797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Размер:    </w:t>
      </w:r>
      <w:r w:rsidR="00912797">
        <w:rPr>
          <w:sz w:val="22"/>
          <w:szCs w:val="22"/>
        </w:rPr>
        <w:t>15</w:t>
      </w:r>
      <w:r>
        <w:rPr>
          <w:sz w:val="22"/>
          <w:szCs w:val="22"/>
        </w:rPr>
        <w:t xml:space="preserve">  мм х  </w:t>
      </w:r>
      <w:r w:rsidR="00912797">
        <w:rPr>
          <w:sz w:val="22"/>
          <w:szCs w:val="22"/>
        </w:rPr>
        <w:t>10</w:t>
      </w:r>
      <w:r>
        <w:rPr>
          <w:sz w:val="22"/>
          <w:szCs w:val="22"/>
        </w:rPr>
        <w:t xml:space="preserve">   мм х  </w:t>
      </w:r>
      <w:r w:rsidR="00912797">
        <w:rPr>
          <w:sz w:val="22"/>
          <w:szCs w:val="22"/>
        </w:rPr>
        <w:t>7</w:t>
      </w:r>
      <w:r>
        <w:rPr>
          <w:sz w:val="22"/>
          <w:szCs w:val="22"/>
        </w:rPr>
        <w:t xml:space="preserve">   мм.</w:t>
      </w:r>
    </w:p>
    <w:p w14:paraId="5A05CC00" w14:textId="1BF889B8" w:rsidR="007260DA" w:rsidRDefault="007260DA" w:rsidP="007260DA">
      <w:pPr>
        <w:rPr>
          <w:sz w:val="22"/>
          <w:szCs w:val="22"/>
        </w:rPr>
      </w:pPr>
      <w:r>
        <w:rPr>
          <w:sz w:val="22"/>
          <w:szCs w:val="22"/>
        </w:rPr>
        <w:t>Наполнен</w:t>
      </w:r>
      <w:r w:rsidR="00912797">
        <w:rPr>
          <w:sz w:val="22"/>
          <w:szCs w:val="22"/>
        </w:rPr>
        <w:t xml:space="preserve"> </w:t>
      </w:r>
      <w:r>
        <w:rPr>
          <w:sz w:val="22"/>
          <w:szCs w:val="22"/>
        </w:rPr>
        <w:t>умеренно.</w:t>
      </w:r>
      <w:r w:rsidR="00912797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Содержимое однородное, </w:t>
      </w:r>
      <w:proofErr w:type="spellStart"/>
      <w:r>
        <w:rPr>
          <w:sz w:val="22"/>
          <w:szCs w:val="22"/>
        </w:rPr>
        <w:t>анэхогенное</w:t>
      </w:r>
      <w:proofErr w:type="spellEnd"/>
      <w:r>
        <w:rPr>
          <w:sz w:val="22"/>
          <w:szCs w:val="22"/>
        </w:rPr>
        <w:t>. Заполняет весь желчный пузырь.</w:t>
      </w:r>
    </w:p>
    <w:p w14:paraId="5B379702" w14:textId="24898C5A" w:rsidR="007260DA" w:rsidRDefault="007260DA" w:rsidP="007260DA">
      <w:pPr>
        <w:rPr>
          <w:sz w:val="22"/>
          <w:szCs w:val="22"/>
        </w:rPr>
      </w:pPr>
      <w:proofErr w:type="spellStart"/>
      <w:r>
        <w:rPr>
          <w:sz w:val="22"/>
          <w:szCs w:val="22"/>
        </w:rPr>
        <w:t>Эхогенность</w:t>
      </w:r>
      <w:proofErr w:type="spellEnd"/>
      <w:r>
        <w:rPr>
          <w:sz w:val="22"/>
          <w:szCs w:val="22"/>
        </w:rPr>
        <w:t xml:space="preserve"> стенки желчного пузыря не изменена.</w:t>
      </w:r>
      <w:r w:rsidR="00912797">
        <w:rPr>
          <w:sz w:val="22"/>
          <w:szCs w:val="22"/>
        </w:rPr>
        <w:t xml:space="preserve"> </w:t>
      </w:r>
      <w:r>
        <w:rPr>
          <w:sz w:val="22"/>
          <w:szCs w:val="22"/>
        </w:rPr>
        <w:t>Стенка не утолщена.</w:t>
      </w:r>
      <w:r w:rsidR="00912797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Гиперэхогенные</w:t>
      </w:r>
      <w:proofErr w:type="spellEnd"/>
      <w:r>
        <w:rPr>
          <w:sz w:val="22"/>
          <w:szCs w:val="22"/>
        </w:rPr>
        <w:t xml:space="preserve"> образования</w:t>
      </w:r>
      <w:r w:rsidR="00912797">
        <w:rPr>
          <w:sz w:val="22"/>
          <w:szCs w:val="22"/>
        </w:rPr>
        <w:t xml:space="preserve"> не визуализируются</w:t>
      </w:r>
      <w:r>
        <w:rPr>
          <w:sz w:val="22"/>
          <w:szCs w:val="22"/>
        </w:rPr>
        <w:t>.</w:t>
      </w:r>
    </w:p>
    <w:p w14:paraId="7EA90336" w14:textId="77777777" w:rsidR="007260DA" w:rsidRDefault="007260DA" w:rsidP="007260DA">
      <w:pPr>
        <w:rPr>
          <w:b/>
          <w:sz w:val="22"/>
          <w:szCs w:val="22"/>
        </w:rPr>
      </w:pPr>
      <w:r>
        <w:rPr>
          <w:b/>
          <w:sz w:val="22"/>
          <w:szCs w:val="22"/>
        </w:rPr>
        <w:t>Селезенка</w:t>
      </w:r>
    </w:p>
    <w:p w14:paraId="0AA2BA9C" w14:textId="0DABF550" w:rsidR="007260DA" w:rsidRDefault="007260DA" w:rsidP="007260DA">
      <w:pPr>
        <w:rPr>
          <w:sz w:val="22"/>
          <w:szCs w:val="22"/>
        </w:rPr>
      </w:pPr>
      <w:r>
        <w:rPr>
          <w:sz w:val="22"/>
          <w:szCs w:val="22"/>
        </w:rPr>
        <w:t>Не изменена.</w:t>
      </w:r>
      <w:r w:rsidR="00912797">
        <w:rPr>
          <w:sz w:val="22"/>
          <w:szCs w:val="22"/>
        </w:rPr>
        <w:t xml:space="preserve"> </w:t>
      </w:r>
      <w:r>
        <w:rPr>
          <w:sz w:val="22"/>
          <w:szCs w:val="22"/>
        </w:rPr>
        <w:t>Расположена анатомически правильно.</w:t>
      </w:r>
    </w:p>
    <w:p w14:paraId="1FDD990A" w14:textId="4A35716B" w:rsidR="007260DA" w:rsidRDefault="007260DA" w:rsidP="007260DA">
      <w:pPr>
        <w:rPr>
          <w:sz w:val="22"/>
          <w:szCs w:val="22"/>
        </w:rPr>
      </w:pPr>
      <w:proofErr w:type="spellStart"/>
      <w:r>
        <w:rPr>
          <w:sz w:val="22"/>
          <w:szCs w:val="22"/>
        </w:rPr>
        <w:t>Эхоструктура</w:t>
      </w:r>
      <w:proofErr w:type="spellEnd"/>
      <w:r w:rsidR="00912797">
        <w:rPr>
          <w:sz w:val="22"/>
          <w:szCs w:val="22"/>
        </w:rPr>
        <w:t xml:space="preserve"> </w:t>
      </w:r>
      <w:r>
        <w:rPr>
          <w:sz w:val="22"/>
          <w:szCs w:val="22"/>
        </w:rPr>
        <w:t>однородная, гомогенная.</w:t>
      </w:r>
    </w:p>
    <w:p w14:paraId="177656DC" w14:textId="172977CD" w:rsidR="007260DA" w:rsidRDefault="007260DA" w:rsidP="00912797">
      <w:pPr>
        <w:rPr>
          <w:sz w:val="22"/>
          <w:szCs w:val="22"/>
        </w:rPr>
      </w:pPr>
      <w:proofErr w:type="spellStart"/>
      <w:r>
        <w:rPr>
          <w:sz w:val="22"/>
          <w:szCs w:val="22"/>
        </w:rPr>
        <w:t>Эхогенность</w:t>
      </w:r>
      <w:proofErr w:type="spellEnd"/>
      <w:r>
        <w:rPr>
          <w:sz w:val="22"/>
          <w:szCs w:val="22"/>
        </w:rPr>
        <w:t xml:space="preserve"> не изменена.</w:t>
      </w:r>
      <w:r w:rsidR="00912797">
        <w:rPr>
          <w:sz w:val="22"/>
          <w:szCs w:val="22"/>
        </w:rPr>
        <w:t xml:space="preserve"> </w:t>
      </w:r>
      <w:r>
        <w:rPr>
          <w:sz w:val="22"/>
          <w:szCs w:val="22"/>
        </w:rPr>
        <w:t>Очаговые образования не</w:t>
      </w:r>
      <w:r w:rsidR="00912797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визуализируются. </w:t>
      </w:r>
    </w:p>
    <w:p w14:paraId="31EF0426" w14:textId="77777777" w:rsidR="007260DA" w:rsidRDefault="007260DA" w:rsidP="007260DA">
      <w:pPr>
        <w:rPr>
          <w:b/>
          <w:sz w:val="22"/>
          <w:szCs w:val="22"/>
        </w:rPr>
      </w:pPr>
      <w:r>
        <w:rPr>
          <w:b/>
          <w:sz w:val="22"/>
          <w:szCs w:val="22"/>
        </w:rPr>
        <w:t>Почки</w:t>
      </w:r>
    </w:p>
    <w:p w14:paraId="5605C6ED" w14:textId="07EA7A14" w:rsidR="007260DA" w:rsidRDefault="007260DA" w:rsidP="007260DA">
      <w:pPr>
        <w:tabs>
          <w:tab w:val="left" w:pos="6985"/>
        </w:tabs>
        <w:rPr>
          <w:sz w:val="22"/>
          <w:szCs w:val="22"/>
        </w:rPr>
      </w:pPr>
      <w:r>
        <w:rPr>
          <w:sz w:val="22"/>
          <w:szCs w:val="22"/>
          <w:u w:val="single"/>
        </w:rPr>
        <w:t>Правая почка</w:t>
      </w:r>
      <w:r>
        <w:rPr>
          <w:sz w:val="22"/>
          <w:szCs w:val="22"/>
        </w:rPr>
        <w:t xml:space="preserve">.  Размеры     </w:t>
      </w:r>
      <w:r w:rsidR="003767BE">
        <w:rPr>
          <w:sz w:val="22"/>
          <w:szCs w:val="22"/>
        </w:rPr>
        <w:t>29</w:t>
      </w:r>
      <w:r>
        <w:rPr>
          <w:sz w:val="22"/>
          <w:szCs w:val="22"/>
        </w:rPr>
        <w:t xml:space="preserve">   х    </w:t>
      </w:r>
      <w:r w:rsidR="003767BE">
        <w:rPr>
          <w:sz w:val="22"/>
          <w:szCs w:val="22"/>
        </w:rPr>
        <w:t>37</w:t>
      </w:r>
      <w:r>
        <w:rPr>
          <w:sz w:val="22"/>
          <w:szCs w:val="22"/>
        </w:rPr>
        <w:t xml:space="preserve">   мм.</w:t>
      </w:r>
      <w:r w:rsidR="003767BE">
        <w:rPr>
          <w:sz w:val="22"/>
          <w:szCs w:val="22"/>
        </w:rPr>
        <w:t xml:space="preserve"> </w:t>
      </w:r>
      <w:r>
        <w:rPr>
          <w:sz w:val="22"/>
          <w:szCs w:val="22"/>
        </w:rPr>
        <w:t>Визуализация четкая.</w:t>
      </w:r>
    </w:p>
    <w:p w14:paraId="3F41F125" w14:textId="77777777" w:rsidR="003767BE" w:rsidRDefault="007260DA" w:rsidP="007260DA">
      <w:pPr>
        <w:tabs>
          <w:tab w:val="left" w:pos="6985"/>
        </w:tabs>
        <w:rPr>
          <w:sz w:val="22"/>
          <w:szCs w:val="22"/>
        </w:rPr>
      </w:pPr>
      <w:r>
        <w:rPr>
          <w:sz w:val="22"/>
          <w:szCs w:val="22"/>
        </w:rPr>
        <w:t>Расположение анатомически правильное.</w:t>
      </w:r>
      <w:r w:rsidR="003767BE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Эхогенность</w:t>
      </w:r>
      <w:proofErr w:type="spellEnd"/>
      <w:r>
        <w:rPr>
          <w:sz w:val="22"/>
          <w:szCs w:val="22"/>
        </w:rPr>
        <w:t xml:space="preserve"> коркового и мозгового слоя выражена удовлетворительно.</w:t>
      </w:r>
      <w:r w:rsidR="003767BE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Эхогенность</w:t>
      </w:r>
      <w:proofErr w:type="spellEnd"/>
      <w:r>
        <w:rPr>
          <w:sz w:val="22"/>
          <w:szCs w:val="22"/>
        </w:rPr>
        <w:t xml:space="preserve"> кортикального </w:t>
      </w:r>
      <w:proofErr w:type="gramStart"/>
      <w:r>
        <w:rPr>
          <w:sz w:val="22"/>
          <w:szCs w:val="22"/>
        </w:rPr>
        <w:t>слоя  повышена</w:t>
      </w:r>
      <w:proofErr w:type="gramEnd"/>
      <w:r>
        <w:rPr>
          <w:sz w:val="22"/>
          <w:szCs w:val="22"/>
        </w:rPr>
        <w:t>.</w:t>
      </w:r>
    </w:p>
    <w:p w14:paraId="623C1365" w14:textId="2DDE2BC5" w:rsidR="007260DA" w:rsidRPr="003767BE" w:rsidRDefault="003767BE" w:rsidP="007260DA">
      <w:pPr>
        <w:tabs>
          <w:tab w:val="left" w:pos="6985"/>
        </w:tabs>
        <w:rPr>
          <w:sz w:val="22"/>
          <w:szCs w:val="22"/>
        </w:rPr>
      </w:pPr>
      <w:r>
        <w:rPr>
          <w:sz w:val="22"/>
          <w:szCs w:val="22"/>
        </w:rPr>
        <w:t xml:space="preserve"> </w:t>
      </w:r>
      <w:proofErr w:type="spellStart"/>
      <w:r w:rsidR="007260DA">
        <w:rPr>
          <w:sz w:val="22"/>
          <w:szCs w:val="22"/>
        </w:rPr>
        <w:t>Гиперэхогенные</w:t>
      </w:r>
      <w:proofErr w:type="spellEnd"/>
      <w:r w:rsidR="007260DA">
        <w:rPr>
          <w:sz w:val="22"/>
          <w:szCs w:val="22"/>
        </w:rPr>
        <w:t xml:space="preserve"> образования не визуализируются. </w:t>
      </w:r>
    </w:p>
    <w:p w14:paraId="71394D2F" w14:textId="13B3B35D" w:rsidR="007260DA" w:rsidRDefault="007260DA" w:rsidP="00912797">
      <w:pPr>
        <w:tabs>
          <w:tab w:val="left" w:pos="6985"/>
        </w:tabs>
        <w:rPr>
          <w:sz w:val="22"/>
          <w:szCs w:val="22"/>
        </w:rPr>
      </w:pPr>
      <w:r>
        <w:rPr>
          <w:sz w:val="22"/>
          <w:szCs w:val="22"/>
          <w:u w:val="single"/>
        </w:rPr>
        <w:t>Левая почка</w:t>
      </w:r>
      <w:r>
        <w:rPr>
          <w:sz w:val="22"/>
          <w:szCs w:val="22"/>
        </w:rPr>
        <w:t xml:space="preserve">.  </w:t>
      </w:r>
    </w:p>
    <w:p w14:paraId="6FF4C1DC" w14:textId="2CCE208A" w:rsidR="003767BE" w:rsidRPr="003767BE" w:rsidRDefault="003767BE" w:rsidP="003767BE">
      <w:pPr>
        <w:tabs>
          <w:tab w:val="left" w:pos="6985"/>
        </w:tabs>
        <w:rPr>
          <w:sz w:val="22"/>
          <w:szCs w:val="22"/>
        </w:rPr>
      </w:pPr>
      <w:r>
        <w:rPr>
          <w:sz w:val="22"/>
          <w:szCs w:val="22"/>
        </w:rPr>
        <w:t>Размеры     2</w:t>
      </w:r>
      <w:r>
        <w:rPr>
          <w:sz w:val="22"/>
          <w:szCs w:val="22"/>
        </w:rPr>
        <w:t>8</w:t>
      </w:r>
      <w:r>
        <w:rPr>
          <w:sz w:val="22"/>
          <w:szCs w:val="22"/>
        </w:rPr>
        <w:t xml:space="preserve">   х    3</w:t>
      </w:r>
      <w:r>
        <w:rPr>
          <w:sz w:val="22"/>
          <w:szCs w:val="22"/>
        </w:rPr>
        <w:t>5</w:t>
      </w:r>
      <w:r>
        <w:rPr>
          <w:sz w:val="22"/>
          <w:szCs w:val="22"/>
        </w:rPr>
        <w:t xml:space="preserve">   мм. Визуализация четкая.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Расположение анатомически правильное. </w:t>
      </w:r>
      <w:proofErr w:type="spellStart"/>
      <w:r>
        <w:rPr>
          <w:sz w:val="22"/>
          <w:szCs w:val="22"/>
        </w:rPr>
        <w:t>Эхогенность</w:t>
      </w:r>
      <w:proofErr w:type="spellEnd"/>
      <w:r>
        <w:rPr>
          <w:sz w:val="22"/>
          <w:szCs w:val="22"/>
        </w:rPr>
        <w:t xml:space="preserve"> коркового и мозгового слоя выражена удовлетворительно. </w:t>
      </w:r>
      <w:proofErr w:type="spellStart"/>
      <w:r>
        <w:rPr>
          <w:sz w:val="22"/>
          <w:szCs w:val="22"/>
        </w:rPr>
        <w:t>Эхогенность</w:t>
      </w:r>
      <w:proofErr w:type="spellEnd"/>
      <w:r>
        <w:rPr>
          <w:sz w:val="22"/>
          <w:szCs w:val="22"/>
        </w:rPr>
        <w:t xml:space="preserve"> кортикального </w:t>
      </w:r>
      <w:proofErr w:type="gramStart"/>
      <w:r>
        <w:rPr>
          <w:sz w:val="22"/>
          <w:szCs w:val="22"/>
        </w:rPr>
        <w:t>слоя  повышена</w:t>
      </w:r>
      <w:proofErr w:type="gramEnd"/>
      <w:r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Гиперэхогенные</w:t>
      </w:r>
      <w:proofErr w:type="spellEnd"/>
      <w:r>
        <w:rPr>
          <w:sz w:val="22"/>
          <w:szCs w:val="22"/>
        </w:rPr>
        <w:t xml:space="preserve"> образования не визуализируются</w:t>
      </w:r>
      <w:r>
        <w:rPr>
          <w:sz w:val="22"/>
          <w:szCs w:val="22"/>
        </w:rPr>
        <w:t>.</w:t>
      </w:r>
    </w:p>
    <w:p w14:paraId="3E52F4C4" w14:textId="77777777" w:rsidR="007260DA" w:rsidRDefault="007260DA" w:rsidP="007260DA">
      <w:pPr>
        <w:tabs>
          <w:tab w:val="left" w:pos="6985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>Мочевой пузырь</w:t>
      </w:r>
    </w:p>
    <w:p w14:paraId="0F84E43D" w14:textId="10053013" w:rsidR="007260DA" w:rsidRDefault="007260DA" w:rsidP="007260DA">
      <w:pPr>
        <w:tabs>
          <w:tab w:val="left" w:pos="6985"/>
        </w:tabs>
        <w:rPr>
          <w:sz w:val="22"/>
          <w:szCs w:val="22"/>
        </w:rPr>
      </w:pPr>
      <w:proofErr w:type="gramStart"/>
      <w:r>
        <w:rPr>
          <w:sz w:val="22"/>
          <w:szCs w:val="22"/>
        </w:rPr>
        <w:t>Наполнен  умеренно</w:t>
      </w:r>
      <w:proofErr w:type="gramEnd"/>
      <w:r>
        <w:rPr>
          <w:sz w:val="22"/>
          <w:szCs w:val="22"/>
        </w:rPr>
        <w:t>.</w:t>
      </w:r>
    </w:p>
    <w:p w14:paraId="7834B440" w14:textId="4C80C95B" w:rsidR="007260DA" w:rsidRDefault="007260DA" w:rsidP="007260DA">
      <w:pPr>
        <w:tabs>
          <w:tab w:val="left" w:pos="6985"/>
        </w:tabs>
        <w:rPr>
          <w:sz w:val="22"/>
          <w:szCs w:val="22"/>
        </w:rPr>
      </w:pPr>
      <w:proofErr w:type="gramStart"/>
      <w:r>
        <w:rPr>
          <w:sz w:val="22"/>
          <w:szCs w:val="22"/>
        </w:rPr>
        <w:t xml:space="preserve">Форма </w:t>
      </w:r>
      <w:r w:rsidR="00912797">
        <w:rPr>
          <w:sz w:val="22"/>
          <w:szCs w:val="22"/>
        </w:rPr>
        <w:t xml:space="preserve"> овальная</w:t>
      </w:r>
      <w:proofErr w:type="gramEnd"/>
      <w:r>
        <w:rPr>
          <w:sz w:val="22"/>
          <w:szCs w:val="22"/>
        </w:rPr>
        <w:t>.</w:t>
      </w:r>
    </w:p>
    <w:p w14:paraId="18F3EF04" w14:textId="07C105E0" w:rsidR="007260DA" w:rsidRDefault="007260DA" w:rsidP="007260DA">
      <w:pPr>
        <w:tabs>
          <w:tab w:val="left" w:pos="6985"/>
        </w:tabs>
        <w:rPr>
          <w:sz w:val="22"/>
          <w:szCs w:val="22"/>
        </w:rPr>
      </w:pPr>
      <w:r>
        <w:rPr>
          <w:sz w:val="22"/>
          <w:szCs w:val="22"/>
        </w:rPr>
        <w:t xml:space="preserve">Размеры мочевого </w:t>
      </w:r>
      <w:proofErr w:type="gramStart"/>
      <w:r>
        <w:rPr>
          <w:sz w:val="22"/>
          <w:szCs w:val="22"/>
        </w:rPr>
        <w:t xml:space="preserve">пузыря:   </w:t>
      </w:r>
      <w:proofErr w:type="gramEnd"/>
      <w:r w:rsidR="00912797">
        <w:rPr>
          <w:sz w:val="22"/>
          <w:szCs w:val="22"/>
        </w:rPr>
        <w:t>26</w:t>
      </w:r>
      <w:r>
        <w:rPr>
          <w:sz w:val="22"/>
          <w:szCs w:val="22"/>
        </w:rPr>
        <w:t xml:space="preserve">     мм х   </w:t>
      </w:r>
      <w:r w:rsidR="00912797">
        <w:rPr>
          <w:sz w:val="22"/>
          <w:szCs w:val="22"/>
        </w:rPr>
        <w:t>29</w:t>
      </w:r>
      <w:r>
        <w:rPr>
          <w:sz w:val="22"/>
          <w:szCs w:val="22"/>
        </w:rPr>
        <w:t xml:space="preserve">      мм х    </w:t>
      </w:r>
      <w:r w:rsidR="00912797">
        <w:rPr>
          <w:sz w:val="22"/>
          <w:szCs w:val="22"/>
        </w:rPr>
        <w:t>33</w:t>
      </w:r>
      <w:r>
        <w:rPr>
          <w:sz w:val="22"/>
          <w:szCs w:val="22"/>
        </w:rPr>
        <w:t xml:space="preserve">  мм.</w:t>
      </w:r>
    </w:p>
    <w:p w14:paraId="6BEFD4F8" w14:textId="130B2750" w:rsidR="007260DA" w:rsidRDefault="007260DA" w:rsidP="007260DA">
      <w:pPr>
        <w:tabs>
          <w:tab w:val="left" w:pos="6985"/>
        </w:tabs>
        <w:rPr>
          <w:sz w:val="22"/>
          <w:szCs w:val="22"/>
        </w:rPr>
      </w:pPr>
      <w:r>
        <w:rPr>
          <w:sz w:val="22"/>
          <w:szCs w:val="22"/>
        </w:rPr>
        <w:t xml:space="preserve">Содержимое однородное, </w:t>
      </w:r>
      <w:proofErr w:type="spellStart"/>
      <w:r>
        <w:rPr>
          <w:sz w:val="22"/>
          <w:szCs w:val="22"/>
        </w:rPr>
        <w:t>анэхогенное</w:t>
      </w:r>
      <w:proofErr w:type="spellEnd"/>
      <w:r>
        <w:rPr>
          <w:sz w:val="22"/>
          <w:szCs w:val="22"/>
        </w:rPr>
        <w:t>.</w:t>
      </w:r>
    </w:p>
    <w:p w14:paraId="6ACA2D18" w14:textId="0AC7C2BC" w:rsidR="007260DA" w:rsidRDefault="00912797" w:rsidP="007260DA">
      <w:pPr>
        <w:tabs>
          <w:tab w:val="left" w:pos="6985"/>
        </w:tabs>
        <w:rPr>
          <w:sz w:val="22"/>
          <w:szCs w:val="22"/>
        </w:rPr>
      </w:pPr>
      <w:r>
        <w:rPr>
          <w:sz w:val="22"/>
          <w:szCs w:val="22"/>
        </w:rPr>
        <w:t>Н</w:t>
      </w:r>
      <w:r w:rsidR="007260DA">
        <w:rPr>
          <w:sz w:val="22"/>
          <w:szCs w:val="22"/>
        </w:rPr>
        <w:t xml:space="preserve">а дне </w:t>
      </w:r>
      <w:proofErr w:type="gramStart"/>
      <w:r w:rsidR="007260DA">
        <w:rPr>
          <w:sz w:val="22"/>
          <w:szCs w:val="22"/>
        </w:rPr>
        <w:t xml:space="preserve">визуализируется </w:t>
      </w:r>
      <w:r>
        <w:rPr>
          <w:sz w:val="22"/>
          <w:szCs w:val="22"/>
        </w:rPr>
        <w:t xml:space="preserve"> осадок</w:t>
      </w:r>
      <w:proofErr w:type="gramEnd"/>
      <w:r w:rsidR="007260DA">
        <w:rPr>
          <w:sz w:val="22"/>
          <w:szCs w:val="22"/>
        </w:rPr>
        <w:t>.</w:t>
      </w:r>
    </w:p>
    <w:p w14:paraId="1511443E" w14:textId="0695E715" w:rsidR="007260DA" w:rsidRDefault="007260DA" w:rsidP="007260DA">
      <w:pPr>
        <w:tabs>
          <w:tab w:val="left" w:pos="6985"/>
        </w:tabs>
        <w:rPr>
          <w:sz w:val="22"/>
          <w:szCs w:val="22"/>
        </w:rPr>
      </w:pPr>
      <w:r>
        <w:rPr>
          <w:sz w:val="22"/>
          <w:szCs w:val="22"/>
        </w:rPr>
        <w:t xml:space="preserve">Стенка мочевого пузыря </w:t>
      </w:r>
      <w:proofErr w:type="gramStart"/>
      <w:r>
        <w:rPr>
          <w:sz w:val="22"/>
          <w:szCs w:val="22"/>
        </w:rPr>
        <w:t xml:space="preserve">утолщена,   </w:t>
      </w:r>
      <w:proofErr w:type="gramEnd"/>
      <w:r>
        <w:rPr>
          <w:sz w:val="22"/>
          <w:szCs w:val="22"/>
        </w:rPr>
        <w:t>диаметр</w:t>
      </w:r>
      <w:r w:rsidR="00912797">
        <w:rPr>
          <w:sz w:val="22"/>
          <w:szCs w:val="22"/>
        </w:rPr>
        <w:t xml:space="preserve"> 5,5 </w:t>
      </w:r>
      <w:r>
        <w:rPr>
          <w:sz w:val="22"/>
          <w:szCs w:val="22"/>
        </w:rPr>
        <w:t>мм.</w:t>
      </w:r>
    </w:p>
    <w:p w14:paraId="3F09F2EF" w14:textId="4A1AF50C" w:rsidR="007260DA" w:rsidRDefault="007260DA" w:rsidP="00912797">
      <w:pPr>
        <w:tabs>
          <w:tab w:val="left" w:pos="6985"/>
        </w:tabs>
        <w:rPr>
          <w:b/>
          <w:i/>
          <w:sz w:val="22"/>
          <w:szCs w:val="22"/>
        </w:rPr>
      </w:pPr>
      <w:proofErr w:type="spellStart"/>
      <w:r>
        <w:rPr>
          <w:sz w:val="22"/>
          <w:szCs w:val="22"/>
        </w:rPr>
        <w:t>Гиперэхогенные</w:t>
      </w:r>
      <w:proofErr w:type="spellEnd"/>
      <w:r>
        <w:rPr>
          <w:sz w:val="22"/>
          <w:szCs w:val="22"/>
        </w:rPr>
        <w:t xml:space="preserve"> образования в просвете мочевого пузыря не</w:t>
      </w:r>
      <w:r w:rsidR="00912797">
        <w:rPr>
          <w:sz w:val="22"/>
          <w:szCs w:val="22"/>
        </w:rPr>
        <w:t xml:space="preserve"> </w:t>
      </w:r>
      <w:r>
        <w:rPr>
          <w:sz w:val="22"/>
          <w:szCs w:val="22"/>
        </w:rPr>
        <w:t>визуализируются</w:t>
      </w:r>
    </w:p>
    <w:p w14:paraId="7BB99A6E" w14:textId="77777777" w:rsidR="007260DA" w:rsidRDefault="007260DA" w:rsidP="007260DA">
      <w:pPr>
        <w:tabs>
          <w:tab w:val="left" w:pos="6985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>Репродуктивная система</w:t>
      </w:r>
    </w:p>
    <w:p w14:paraId="30F1DE63" w14:textId="5ED1FC8C" w:rsidR="007260DA" w:rsidRPr="00912797" w:rsidRDefault="007260DA" w:rsidP="007260DA">
      <w:pPr>
        <w:tabs>
          <w:tab w:val="left" w:pos="6985"/>
        </w:tabs>
        <w:rPr>
          <w:sz w:val="22"/>
          <w:szCs w:val="22"/>
        </w:rPr>
      </w:pPr>
      <w:r w:rsidRPr="00912797">
        <w:rPr>
          <w:sz w:val="22"/>
          <w:szCs w:val="22"/>
        </w:rPr>
        <w:t xml:space="preserve">Рога </w:t>
      </w:r>
      <w:proofErr w:type="gramStart"/>
      <w:r w:rsidRPr="00912797">
        <w:rPr>
          <w:sz w:val="22"/>
          <w:szCs w:val="22"/>
        </w:rPr>
        <w:t>матки  визуализируются</w:t>
      </w:r>
      <w:proofErr w:type="gramEnd"/>
      <w:r w:rsidRPr="00912797">
        <w:rPr>
          <w:sz w:val="22"/>
          <w:szCs w:val="22"/>
        </w:rPr>
        <w:t>.</w:t>
      </w:r>
      <w:r w:rsidR="00912797">
        <w:rPr>
          <w:sz w:val="22"/>
          <w:szCs w:val="22"/>
        </w:rPr>
        <w:t xml:space="preserve"> </w:t>
      </w:r>
      <w:r w:rsidRPr="00912797">
        <w:rPr>
          <w:sz w:val="22"/>
          <w:szCs w:val="22"/>
        </w:rPr>
        <w:t>Полость не расширена.</w:t>
      </w:r>
      <w:r w:rsidR="00912797">
        <w:rPr>
          <w:sz w:val="22"/>
          <w:szCs w:val="22"/>
        </w:rPr>
        <w:t xml:space="preserve"> </w:t>
      </w:r>
      <w:r w:rsidRPr="00912797">
        <w:rPr>
          <w:sz w:val="22"/>
          <w:szCs w:val="22"/>
        </w:rPr>
        <w:t>Эндометрий не утолщен.</w:t>
      </w:r>
    </w:p>
    <w:p w14:paraId="18FB0937" w14:textId="7B5C0964" w:rsidR="007260DA" w:rsidRPr="00912797" w:rsidRDefault="007260DA" w:rsidP="007260DA">
      <w:pPr>
        <w:tabs>
          <w:tab w:val="left" w:pos="6985"/>
        </w:tabs>
        <w:rPr>
          <w:sz w:val="22"/>
          <w:szCs w:val="22"/>
        </w:rPr>
      </w:pPr>
      <w:r w:rsidRPr="00912797">
        <w:rPr>
          <w:sz w:val="22"/>
          <w:szCs w:val="22"/>
        </w:rPr>
        <w:t xml:space="preserve">Тело </w:t>
      </w:r>
      <w:proofErr w:type="spellStart"/>
      <w:r w:rsidRPr="00912797">
        <w:rPr>
          <w:sz w:val="22"/>
          <w:szCs w:val="22"/>
        </w:rPr>
        <w:t>матки</w:t>
      </w:r>
      <w:r w:rsidR="00912797">
        <w:rPr>
          <w:sz w:val="22"/>
          <w:szCs w:val="22"/>
        </w:rPr>
        <w:t>н</w:t>
      </w:r>
      <w:r w:rsidRPr="00912797">
        <w:rPr>
          <w:sz w:val="22"/>
          <w:szCs w:val="22"/>
        </w:rPr>
        <w:t>е</w:t>
      </w:r>
      <w:proofErr w:type="spellEnd"/>
      <w:r w:rsidRPr="00912797">
        <w:rPr>
          <w:sz w:val="22"/>
          <w:szCs w:val="22"/>
        </w:rPr>
        <w:t xml:space="preserve"> изменено. Полость не</w:t>
      </w:r>
      <w:r w:rsidR="00912797">
        <w:rPr>
          <w:sz w:val="22"/>
          <w:szCs w:val="22"/>
        </w:rPr>
        <w:t xml:space="preserve"> </w:t>
      </w:r>
      <w:r w:rsidRPr="00912797">
        <w:rPr>
          <w:sz w:val="22"/>
          <w:szCs w:val="22"/>
        </w:rPr>
        <w:t>расширена. Диаметр в области бифуркации</w:t>
      </w:r>
      <w:r w:rsidR="00912797">
        <w:rPr>
          <w:sz w:val="22"/>
          <w:szCs w:val="22"/>
        </w:rPr>
        <w:t xml:space="preserve"> 7 мм</w:t>
      </w:r>
      <w:r w:rsidRPr="00912797">
        <w:rPr>
          <w:b/>
          <w:i/>
          <w:sz w:val="22"/>
          <w:szCs w:val="22"/>
        </w:rPr>
        <w:t>.</w:t>
      </w:r>
    </w:p>
    <w:p w14:paraId="3ABFCFD4" w14:textId="5B0E1EA6" w:rsidR="007260DA" w:rsidRDefault="007260DA" w:rsidP="007260DA">
      <w:pPr>
        <w:tabs>
          <w:tab w:val="left" w:pos="6985"/>
        </w:tabs>
        <w:rPr>
          <w:sz w:val="22"/>
          <w:szCs w:val="22"/>
        </w:rPr>
      </w:pPr>
      <w:r w:rsidRPr="00912797">
        <w:rPr>
          <w:sz w:val="22"/>
          <w:szCs w:val="22"/>
        </w:rPr>
        <w:t xml:space="preserve">Яичники </w:t>
      </w:r>
      <w:r w:rsidR="00912797">
        <w:rPr>
          <w:sz w:val="22"/>
          <w:szCs w:val="22"/>
        </w:rPr>
        <w:t>с</w:t>
      </w:r>
      <w:r>
        <w:rPr>
          <w:sz w:val="22"/>
          <w:szCs w:val="22"/>
        </w:rPr>
        <w:t>труктурно не изменены.</w:t>
      </w:r>
    </w:p>
    <w:p w14:paraId="5D51929D" w14:textId="77777777" w:rsidR="007260DA" w:rsidRDefault="007260DA" w:rsidP="007260DA">
      <w:pPr>
        <w:tabs>
          <w:tab w:val="left" w:pos="6985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>Ультразвуковое исследование других органов</w:t>
      </w:r>
    </w:p>
    <w:p w14:paraId="4E350E9A" w14:textId="794EE29F" w:rsidR="007260DA" w:rsidRDefault="007260DA" w:rsidP="007260DA">
      <w:pPr>
        <w:tabs>
          <w:tab w:val="left" w:pos="6985"/>
        </w:tabs>
        <w:rPr>
          <w:sz w:val="22"/>
          <w:szCs w:val="22"/>
        </w:rPr>
      </w:pPr>
      <w:r>
        <w:rPr>
          <w:sz w:val="22"/>
          <w:szCs w:val="22"/>
        </w:rPr>
        <w:t>Желудок</w:t>
      </w:r>
      <w:r w:rsidR="003767BE">
        <w:rPr>
          <w:sz w:val="22"/>
          <w:szCs w:val="22"/>
        </w:rPr>
        <w:t xml:space="preserve"> пустой</w:t>
      </w:r>
      <w:r>
        <w:rPr>
          <w:sz w:val="22"/>
          <w:szCs w:val="22"/>
        </w:rPr>
        <w:t>.  В просвете   инородные тела</w:t>
      </w:r>
      <w:r w:rsidR="003767BE">
        <w:rPr>
          <w:sz w:val="22"/>
          <w:szCs w:val="22"/>
        </w:rPr>
        <w:t xml:space="preserve"> не визуализируются</w:t>
      </w:r>
      <w:r>
        <w:rPr>
          <w:sz w:val="22"/>
          <w:szCs w:val="22"/>
        </w:rPr>
        <w:t>. Объемные образования на стенке желудка</w:t>
      </w:r>
      <w:r w:rsidR="003767BE">
        <w:rPr>
          <w:sz w:val="22"/>
          <w:szCs w:val="22"/>
        </w:rPr>
        <w:t xml:space="preserve"> </w:t>
      </w:r>
      <w:r w:rsidR="003767BE">
        <w:rPr>
          <w:sz w:val="22"/>
          <w:szCs w:val="22"/>
        </w:rPr>
        <w:t>не визуализируются</w:t>
      </w:r>
      <w:r>
        <w:rPr>
          <w:sz w:val="22"/>
          <w:szCs w:val="22"/>
        </w:rPr>
        <w:t xml:space="preserve">. </w:t>
      </w:r>
    </w:p>
    <w:p w14:paraId="663FDDEB" w14:textId="0ADB2C12" w:rsidR="007260DA" w:rsidRPr="003767BE" w:rsidRDefault="003767BE" w:rsidP="007260DA">
      <w:pPr>
        <w:tabs>
          <w:tab w:val="left" w:pos="6985"/>
        </w:tabs>
        <w:rPr>
          <w:bCs/>
          <w:iCs/>
          <w:sz w:val="22"/>
          <w:szCs w:val="22"/>
        </w:rPr>
      </w:pPr>
      <w:r w:rsidRPr="003767BE">
        <w:rPr>
          <w:sz w:val="22"/>
          <w:szCs w:val="22"/>
        </w:rPr>
        <w:t xml:space="preserve">Кишечник. </w:t>
      </w:r>
      <w:proofErr w:type="spellStart"/>
      <w:r>
        <w:rPr>
          <w:sz w:val="22"/>
          <w:szCs w:val="22"/>
        </w:rPr>
        <w:t>Перестальтика</w:t>
      </w:r>
      <w:proofErr w:type="spellEnd"/>
      <w:r>
        <w:rPr>
          <w:sz w:val="22"/>
          <w:szCs w:val="22"/>
        </w:rPr>
        <w:t xml:space="preserve"> сохранена. </w:t>
      </w:r>
      <w:r w:rsidR="007260DA" w:rsidRPr="003767BE">
        <w:rPr>
          <w:bCs/>
          <w:iCs/>
          <w:sz w:val="22"/>
          <w:szCs w:val="22"/>
        </w:rPr>
        <w:t>Инородные тела в кишечнике</w:t>
      </w:r>
      <w:r w:rsidRPr="003767BE">
        <w:rPr>
          <w:bCs/>
          <w:iCs/>
          <w:sz w:val="22"/>
          <w:szCs w:val="22"/>
        </w:rPr>
        <w:t xml:space="preserve"> </w:t>
      </w:r>
      <w:r w:rsidRPr="003767BE">
        <w:rPr>
          <w:bCs/>
          <w:iCs/>
          <w:sz w:val="22"/>
          <w:szCs w:val="22"/>
        </w:rPr>
        <w:t>не визуализируются</w:t>
      </w:r>
      <w:r w:rsidR="007260DA" w:rsidRPr="003767BE">
        <w:rPr>
          <w:bCs/>
          <w:iCs/>
          <w:sz w:val="22"/>
          <w:szCs w:val="22"/>
        </w:rPr>
        <w:t>.</w:t>
      </w:r>
    </w:p>
    <w:p w14:paraId="3B316DFE" w14:textId="77777777" w:rsidR="007260DA" w:rsidRPr="003767BE" w:rsidRDefault="007260DA" w:rsidP="007260DA">
      <w:pPr>
        <w:tabs>
          <w:tab w:val="left" w:pos="6985"/>
        </w:tabs>
        <w:rPr>
          <w:bCs/>
          <w:iCs/>
          <w:sz w:val="22"/>
          <w:szCs w:val="22"/>
        </w:rPr>
      </w:pPr>
    </w:p>
    <w:p w14:paraId="72557925" w14:textId="4115492C" w:rsidR="007260DA" w:rsidRDefault="007260DA" w:rsidP="007260DA">
      <w:pPr>
        <w:tabs>
          <w:tab w:val="left" w:pos="6985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>Заключение</w:t>
      </w:r>
      <w:r w:rsidR="0085458D">
        <w:rPr>
          <w:b/>
          <w:sz w:val="22"/>
          <w:szCs w:val="22"/>
        </w:rPr>
        <w:t>:</w:t>
      </w:r>
      <w:r w:rsidR="003767BE">
        <w:rPr>
          <w:b/>
          <w:sz w:val="22"/>
          <w:szCs w:val="22"/>
        </w:rPr>
        <w:t xml:space="preserve"> УЗИ-признаки цистита.</w:t>
      </w:r>
      <w:bookmarkStart w:id="0" w:name="_GoBack"/>
      <w:bookmarkEnd w:id="0"/>
    </w:p>
    <w:p w14:paraId="54157268" w14:textId="77777777" w:rsidR="007260DA" w:rsidRDefault="007260DA" w:rsidP="007260DA">
      <w:pPr>
        <w:tabs>
          <w:tab w:val="left" w:pos="6985"/>
        </w:tabs>
        <w:rPr>
          <w:b/>
          <w:sz w:val="22"/>
          <w:szCs w:val="22"/>
        </w:rPr>
      </w:pPr>
    </w:p>
    <w:p w14:paraId="55D2E442" w14:textId="100CE089" w:rsidR="007260DA" w:rsidRDefault="007260DA" w:rsidP="007260DA">
      <w:pPr>
        <w:tabs>
          <w:tab w:val="left" w:pos="6985"/>
        </w:tabs>
        <w:rPr>
          <w:sz w:val="22"/>
          <w:szCs w:val="22"/>
        </w:rPr>
      </w:pPr>
      <w:r>
        <w:rPr>
          <w:sz w:val="22"/>
          <w:szCs w:val="22"/>
        </w:rPr>
        <w:t xml:space="preserve">Ветеринарный врач _____________________ </w:t>
      </w:r>
      <w:r w:rsidR="003767BE">
        <w:rPr>
          <w:sz w:val="22"/>
          <w:szCs w:val="22"/>
        </w:rPr>
        <w:t>6.04.2021 г.</w:t>
      </w:r>
    </w:p>
    <w:p w14:paraId="168BA812" w14:textId="22CA95A3" w:rsidR="007260DA" w:rsidRDefault="007260DA" w:rsidP="007260DA">
      <w:pPr>
        <w:tabs>
          <w:tab w:val="left" w:pos="6985"/>
        </w:tabs>
        <w:rPr>
          <w:sz w:val="22"/>
          <w:szCs w:val="22"/>
        </w:rPr>
      </w:pPr>
    </w:p>
    <w:p w14:paraId="06BB8A31" w14:textId="77777777" w:rsidR="007260DA" w:rsidRDefault="007260DA" w:rsidP="007260DA">
      <w:pPr>
        <w:tabs>
          <w:tab w:val="left" w:pos="6985"/>
        </w:tabs>
        <w:rPr>
          <w:sz w:val="22"/>
          <w:szCs w:val="22"/>
        </w:rPr>
      </w:pPr>
    </w:p>
    <w:p w14:paraId="63B1307F" w14:textId="77777777" w:rsidR="007260DA" w:rsidRDefault="007260DA" w:rsidP="007260DA">
      <w:pPr>
        <w:tabs>
          <w:tab w:val="left" w:pos="6985"/>
        </w:tabs>
        <w:rPr>
          <w:sz w:val="22"/>
          <w:szCs w:val="22"/>
        </w:rPr>
      </w:pPr>
    </w:p>
    <w:p w14:paraId="1F9E68E8" w14:textId="77777777" w:rsidR="0083284B" w:rsidRPr="007260DA" w:rsidRDefault="0083284B" w:rsidP="007260DA"/>
    <w:sectPr w:rsidR="0083284B" w:rsidRPr="007260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0DA"/>
    <w:rsid w:val="003767BE"/>
    <w:rsid w:val="007260DA"/>
    <w:rsid w:val="0083284B"/>
    <w:rsid w:val="0085458D"/>
    <w:rsid w:val="00912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90EB4"/>
  <w15:chartTrackingRefBased/>
  <w15:docId w15:val="{806CCDCC-3E18-42F8-9CD0-B7B40185D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7260D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7925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343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БИО-ВЕТ</dc:creator>
  <cp:keywords/>
  <dc:description/>
  <cp:lastModifiedBy>БИО-ВЕТ</cp:lastModifiedBy>
  <cp:revision>2</cp:revision>
  <dcterms:created xsi:type="dcterms:W3CDTF">2021-04-06T06:55:00Z</dcterms:created>
  <dcterms:modified xsi:type="dcterms:W3CDTF">2021-04-06T06:55:00Z</dcterms:modified>
</cp:coreProperties>
</file>