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119" w:rsidRPr="009A4145" w:rsidRDefault="00185119" w:rsidP="00185119">
      <w:pPr>
        <w:ind w:right="-199"/>
        <w:rPr>
          <w:b/>
        </w:rPr>
      </w:pPr>
      <w:r w:rsidRPr="009A4145">
        <w:rPr>
          <w:b/>
          <w:sz w:val="22"/>
          <w:szCs w:val="22"/>
        </w:rPr>
        <w:t xml:space="preserve">Пациент: </w:t>
      </w:r>
      <w:proofErr w:type="spellStart"/>
      <w:r w:rsidR="009A4145" w:rsidRPr="009A4145">
        <w:rPr>
          <w:b/>
          <w:sz w:val="22"/>
          <w:szCs w:val="22"/>
        </w:rPr>
        <w:t>Клаша</w:t>
      </w:r>
      <w:proofErr w:type="spellEnd"/>
    </w:p>
    <w:p w:rsidR="009A4145" w:rsidRPr="009A4145" w:rsidRDefault="00185119" w:rsidP="00CA4B37">
      <w:pPr>
        <w:ind w:left="-567" w:right="-199" w:firstLine="180"/>
        <w:rPr>
          <w:b/>
          <w:sz w:val="22"/>
          <w:szCs w:val="22"/>
        </w:rPr>
      </w:pPr>
      <w:r w:rsidRPr="009A4145">
        <w:rPr>
          <w:b/>
          <w:sz w:val="22"/>
          <w:szCs w:val="22"/>
        </w:rPr>
        <w:t xml:space="preserve">       Ф. И. О. владельца: </w:t>
      </w:r>
      <w:proofErr w:type="spellStart"/>
      <w:r w:rsidR="009A4145" w:rsidRPr="009A4145">
        <w:rPr>
          <w:b/>
          <w:sz w:val="22"/>
          <w:szCs w:val="22"/>
        </w:rPr>
        <w:t>Варякоис</w:t>
      </w:r>
      <w:proofErr w:type="spellEnd"/>
      <w:r w:rsidR="009A4145" w:rsidRPr="009A4145">
        <w:rPr>
          <w:b/>
          <w:sz w:val="22"/>
          <w:szCs w:val="22"/>
        </w:rPr>
        <w:t xml:space="preserve"> Й.Й.</w:t>
      </w:r>
      <w:r w:rsidR="00CA4B37" w:rsidRPr="009A4145">
        <w:rPr>
          <w:b/>
          <w:sz w:val="22"/>
          <w:szCs w:val="22"/>
        </w:rPr>
        <w:t xml:space="preserve">                                   </w:t>
      </w:r>
    </w:p>
    <w:p w:rsidR="00CA4B37" w:rsidRPr="009A4145" w:rsidRDefault="009A4145" w:rsidP="00CA4B37">
      <w:pPr>
        <w:ind w:left="-567" w:right="-199" w:firstLine="180"/>
        <w:rPr>
          <w:b/>
          <w:sz w:val="22"/>
          <w:szCs w:val="22"/>
        </w:rPr>
      </w:pPr>
      <w:r w:rsidRPr="009A4145">
        <w:rPr>
          <w:b/>
          <w:sz w:val="22"/>
          <w:szCs w:val="22"/>
        </w:rPr>
        <w:t xml:space="preserve">        </w:t>
      </w:r>
      <w:r w:rsidR="00185119" w:rsidRPr="009A4145">
        <w:rPr>
          <w:b/>
          <w:sz w:val="22"/>
          <w:szCs w:val="22"/>
        </w:rPr>
        <w:t>Дата:</w:t>
      </w:r>
      <w:r w:rsidR="009A44C6" w:rsidRPr="009A4145">
        <w:rPr>
          <w:b/>
          <w:sz w:val="22"/>
          <w:szCs w:val="22"/>
        </w:rPr>
        <w:t xml:space="preserve"> </w:t>
      </w:r>
      <w:r w:rsidR="00185119" w:rsidRPr="009A4145">
        <w:rPr>
          <w:b/>
          <w:sz w:val="22"/>
          <w:szCs w:val="22"/>
        </w:rPr>
        <w:t xml:space="preserve"> </w:t>
      </w:r>
      <w:r w:rsidRPr="009A4145">
        <w:rPr>
          <w:b/>
          <w:sz w:val="22"/>
          <w:szCs w:val="22"/>
        </w:rPr>
        <w:t>22.05.2021</w:t>
      </w:r>
      <w:r w:rsidR="00185119" w:rsidRPr="009A4145">
        <w:rPr>
          <w:b/>
          <w:sz w:val="22"/>
          <w:szCs w:val="22"/>
        </w:rPr>
        <w:t xml:space="preserve">                            </w:t>
      </w:r>
      <w:r w:rsidR="00AB3421" w:rsidRPr="009A4145">
        <w:rPr>
          <w:b/>
          <w:sz w:val="22"/>
          <w:szCs w:val="22"/>
        </w:rPr>
        <w:t xml:space="preserve">         </w:t>
      </w:r>
    </w:p>
    <w:p w:rsidR="00CA4B37" w:rsidRPr="009A4145" w:rsidRDefault="00185119" w:rsidP="00CA4B37">
      <w:pPr>
        <w:ind w:left="-567" w:right="-199" w:firstLine="567"/>
        <w:rPr>
          <w:b/>
          <w:sz w:val="22"/>
          <w:szCs w:val="22"/>
        </w:rPr>
      </w:pPr>
      <w:r w:rsidRPr="009A4145">
        <w:rPr>
          <w:b/>
          <w:sz w:val="22"/>
          <w:szCs w:val="22"/>
        </w:rPr>
        <w:t xml:space="preserve">Врач: </w:t>
      </w:r>
      <w:r w:rsidR="009A4145" w:rsidRPr="009A4145">
        <w:rPr>
          <w:b/>
          <w:sz w:val="22"/>
          <w:szCs w:val="22"/>
        </w:rPr>
        <w:t xml:space="preserve"> Магницкая Н.В.</w:t>
      </w:r>
      <w:r w:rsidR="006568DA" w:rsidRPr="009A4145">
        <w:rPr>
          <w:b/>
          <w:sz w:val="22"/>
          <w:szCs w:val="22"/>
        </w:rPr>
        <w:t xml:space="preserve">                                                     </w:t>
      </w:r>
      <w:r w:rsidR="00AB3421" w:rsidRPr="009A4145">
        <w:rPr>
          <w:b/>
          <w:sz w:val="22"/>
          <w:szCs w:val="22"/>
        </w:rPr>
        <w:t xml:space="preserve">         </w:t>
      </w:r>
    </w:p>
    <w:p w:rsidR="00185119" w:rsidRPr="009A4145" w:rsidRDefault="00AB3421" w:rsidP="009A4145">
      <w:pPr>
        <w:ind w:left="-567" w:right="-199" w:firstLine="567"/>
        <w:rPr>
          <w:b/>
          <w:sz w:val="22"/>
          <w:szCs w:val="22"/>
        </w:rPr>
      </w:pPr>
      <w:r w:rsidRPr="009A4145">
        <w:rPr>
          <w:b/>
          <w:bCs/>
          <w:sz w:val="22"/>
          <w:szCs w:val="22"/>
        </w:rPr>
        <w:t>Анестезиолог</w:t>
      </w:r>
      <w:r w:rsidRPr="009A4145">
        <w:rPr>
          <w:b/>
          <w:sz w:val="22"/>
          <w:szCs w:val="22"/>
        </w:rPr>
        <w:t>:</w:t>
      </w:r>
      <w:r w:rsidR="009A4145" w:rsidRPr="009A4145">
        <w:rPr>
          <w:b/>
          <w:sz w:val="22"/>
          <w:szCs w:val="22"/>
        </w:rPr>
        <w:t xml:space="preserve"> Прохорова С.Ю.</w:t>
      </w:r>
      <w:r w:rsidRPr="009A4145">
        <w:rPr>
          <w:b/>
          <w:sz w:val="22"/>
          <w:szCs w:val="22"/>
        </w:rPr>
        <w:t xml:space="preserve">  </w:t>
      </w:r>
      <w:r w:rsidR="006568DA" w:rsidRPr="009A4145">
        <w:rPr>
          <w:b/>
          <w:sz w:val="22"/>
          <w:szCs w:val="22"/>
        </w:rPr>
        <w:t xml:space="preserve">                            </w:t>
      </w:r>
    </w:p>
    <w:p w:rsidR="00E124CA" w:rsidRDefault="00E124CA" w:rsidP="00F71FD8"/>
    <w:p w:rsidR="009A4145" w:rsidRDefault="009A4145" w:rsidP="009A4145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Протокол исследования шейного отдела позвоночника:</w:t>
      </w:r>
    </w:p>
    <w:p w:rsidR="009A4145" w:rsidRDefault="009A4145" w:rsidP="009A4145">
      <w:pPr>
        <w:rPr>
          <w:b/>
          <w:sz w:val="28"/>
          <w:szCs w:val="28"/>
        </w:rPr>
      </w:pPr>
    </w:p>
    <w:p w:rsidR="009A4145" w:rsidRPr="00CC7F3B" w:rsidRDefault="009A4145" w:rsidP="009A4145">
      <w:pPr>
        <w:pStyle w:val="Standard"/>
        <w:jc w:val="both"/>
        <w:rPr>
          <w:rFonts w:eastAsia="Calibri" w:cs="Times New Roman"/>
          <w:kern w:val="0"/>
          <w:sz w:val="28"/>
          <w:szCs w:val="28"/>
          <w:lang w:eastAsia="en-US"/>
        </w:rPr>
      </w:pPr>
      <w:r w:rsidRPr="006D53CD">
        <w:rPr>
          <w:rFonts w:eastAsia="Calibri" w:cs="Times New Roman"/>
          <w:kern w:val="0"/>
          <w:sz w:val="28"/>
          <w:szCs w:val="28"/>
          <w:lang w:eastAsia="en-US"/>
        </w:rPr>
        <w:t xml:space="preserve">На серии </w:t>
      </w:r>
      <w:proofErr w:type="spellStart"/>
      <w:r w:rsidRPr="006D53CD">
        <w:rPr>
          <w:rFonts w:eastAsia="Calibri" w:cs="Times New Roman"/>
          <w:kern w:val="0"/>
          <w:sz w:val="28"/>
          <w:szCs w:val="28"/>
          <w:lang w:eastAsia="en-US"/>
        </w:rPr>
        <w:t>МР-томо</w:t>
      </w:r>
      <w:r>
        <w:rPr>
          <w:rFonts w:eastAsia="Calibri" w:cs="Times New Roman"/>
          <w:kern w:val="0"/>
          <w:sz w:val="28"/>
          <w:szCs w:val="28"/>
          <w:lang w:eastAsia="en-US"/>
        </w:rPr>
        <w:t>грамм</w:t>
      </w:r>
      <w:proofErr w:type="spellEnd"/>
      <w:r>
        <w:rPr>
          <w:rFonts w:eastAsia="Calibri" w:cs="Times New Roman"/>
          <w:kern w:val="0"/>
          <w:sz w:val="28"/>
          <w:szCs w:val="28"/>
          <w:lang w:eastAsia="en-US"/>
        </w:rPr>
        <w:t xml:space="preserve"> шейного отдела</w:t>
      </w:r>
      <w:r w:rsidRPr="006D53CD">
        <w:rPr>
          <w:rFonts w:eastAsia="Calibri" w:cs="Times New Roman"/>
          <w:kern w:val="0"/>
          <w:sz w:val="28"/>
          <w:szCs w:val="28"/>
          <w:lang w:eastAsia="en-US"/>
        </w:rPr>
        <w:t xml:space="preserve"> позвоночн</w:t>
      </w:r>
      <w:r>
        <w:rPr>
          <w:rFonts w:eastAsia="Calibri" w:cs="Times New Roman"/>
          <w:kern w:val="0"/>
          <w:sz w:val="28"/>
          <w:szCs w:val="28"/>
          <w:lang w:eastAsia="en-US"/>
        </w:rPr>
        <w:t>ика, взвешенных по Т</w:t>
      </w:r>
      <w:proofErr w:type="gramStart"/>
      <w:r>
        <w:rPr>
          <w:rFonts w:eastAsia="Calibri" w:cs="Times New Roman"/>
          <w:kern w:val="0"/>
          <w:sz w:val="28"/>
          <w:szCs w:val="28"/>
          <w:lang w:eastAsia="en-US"/>
        </w:rPr>
        <w:t>1</w:t>
      </w:r>
      <w:proofErr w:type="gramEnd"/>
      <w:r>
        <w:rPr>
          <w:rFonts w:eastAsia="Calibri" w:cs="Times New Roman"/>
          <w:kern w:val="0"/>
          <w:sz w:val="28"/>
          <w:szCs w:val="28"/>
          <w:lang w:eastAsia="en-US"/>
        </w:rPr>
        <w:t xml:space="preserve">-, Т2-ВИ, </w:t>
      </w:r>
      <w:r>
        <w:rPr>
          <w:rFonts w:eastAsia="Calibri" w:cs="Times New Roman"/>
          <w:kern w:val="0"/>
          <w:sz w:val="28"/>
          <w:szCs w:val="28"/>
          <w:lang w:val="en-US" w:eastAsia="en-US"/>
        </w:rPr>
        <w:t>T</w:t>
      </w:r>
      <w:r w:rsidRPr="00390F95">
        <w:rPr>
          <w:rFonts w:eastAsia="Calibri" w:cs="Times New Roman"/>
          <w:kern w:val="0"/>
          <w:sz w:val="28"/>
          <w:szCs w:val="28"/>
          <w:lang w:eastAsia="en-US"/>
        </w:rPr>
        <w:t>2-</w:t>
      </w:r>
      <w:proofErr w:type="spellStart"/>
      <w:r>
        <w:rPr>
          <w:rFonts w:eastAsia="Calibri" w:cs="Times New Roman"/>
          <w:kern w:val="0"/>
          <w:sz w:val="28"/>
          <w:szCs w:val="28"/>
          <w:lang w:val="en-US" w:eastAsia="en-US"/>
        </w:rPr>
        <w:t>myelo</w:t>
      </w:r>
      <w:proofErr w:type="spellEnd"/>
      <w:r>
        <w:rPr>
          <w:rFonts w:eastAsia="Calibri" w:cs="Times New Roman"/>
          <w:kern w:val="0"/>
          <w:sz w:val="28"/>
          <w:szCs w:val="28"/>
          <w:lang w:eastAsia="en-US"/>
        </w:rPr>
        <w:t xml:space="preserve">, </w:t>
      </w:r>
      <w:r>
        <w:rPr>
          <w:rFonts w:eastAsia="Calibri" w:cs="Times New Roman"/>
          <w:kern w:val="0"/>
          <w:sz w:val="28"/>
          <w:szCs w:val="28"/>
          <w:lang w:val="en-US" w:eastAsia="en-US"/>
        </w:rPr>
        <w:t>STIR</w:t>
      </w:r>
    </w:p>
    <w:p w:rsidR="009A4145" w:rsidRPr="006D53CD" w:rsidRDefault="009A4145" w:rsidP="009A4145">
      <w:pPr>
        <w:pStyle w:val="Standard"/>
        <w:jc w:val="both"/>
        <w:rPr>
          <w:rFonts w:eastAsia="Calibri" w:cs="Times New Roman"/>
          <w:kern w:val="0"/>
          <w:sz w:val="28"/>
          <w:szCs w:val="28"/>
          <w:lang w:eastAsia="en-US"/>
        </w:rPr>
      </w:pPr>
      <w:r w:rsidRPr="006D53CD">
        <w:rPr>
          <w:rFonts w:eastAsia="Calibri" w:cs="Times New Roman"/>
          <w:kern w:val="0"/>
          <w:sz w:val="28"/>
          <w:szCs w:val="28"/>
          <w:lang w:eastAsia="en-US"/>
        </w:rPr>
        <w:t>Определяется:</w:t>
      </w:r>
    </w:p>
    <w:p w:rsidR="009A4145" w:rsidRPr="006D53CD" w:rsidRDefault="009A4145" w:rsidP="009A4145">
      <w:pPr>
        <w:pStyle w:val="Standard"/>
        <w:jc w:val="both"/>
        <w:rPr>
          <w:rFonts w:eastAsia="Calibri" w:cs="Times New Roman"/>
          <w:kern w:val="0"/>
          <w:sz w:val="28"/>
          <w:szCs w:val="28"/>
          <w:lang w:eastAsia="en-US"/>
        </w:rPr>
      </w:pPr>
    </w:p>
    <w:p w:rsidR="009A4145" w:rsidRDefault="009A4145" w:rsidP="009A4145">
      <w:pPr>
        <w:pStyle w:val="a7"/>
        <w:numPr>
          <w:ilvl w:val="0"/>
          <w:numId w:val="7"/>
        </w:numPr>
        <w:suppressAutoHyphens w:val="0"/>
        <w:autoSpaceDN/>
        <w:contextualSpacing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Зона измененного </w:t>
      </w:r>
      <w:proofErr w:type="spellStart"/>
      <w:r>
        <w:rPr>
          <w:sz w:val="28"/>
          <w:szCs w:val="28"/>
        </w:rPr>
        <w:t>МР-сигнала</w:t>
      </w:r>
      <w:proofErr w:type="spellEnd"/>
      <w:r>
        <w:rPr>
          <w:sz w:val="28"/>
          <w:szCs w:val="28"/>
        </w:rPr>
        <w:t xml:space="preserve"> (изоинтенсивного по Т1-ВИ и гиперинтенсивного по Т2-ВИ</w:t>
      </w:r>
      <w:r w:rsidR="002A79A9">
        <w:rPr>
          <w:sz w:val="28"/>
          <w:szCs w:val="28"/>
        </w:rPr>
        <w:t xml:space="preserve">, </w:t>
      </w:r>
      <w:r w:rsidR="002A79A9">
        <w:rPr>
          <w:sz w:val="28"/>
          <w:szCs w:val="28"/>
          <w:lang w:val="en-US"/>
        </w:rPr>
        <w:t>STIR</w:t>
      </w:r>
      <w:r w:rsidR="002A79A9" w:rsidRPr="002A79A9">
        <w:rPr>
          <w:sz w:val="28"/>
          <w:szCs w:val="28"/>
        </w:rPr>
        <w:t xml:space="preserve">, </w:t>
      </w:r>
      <w:proofErr w:type="spellStart"/>
      <w:r w:rsidR="002A79A9">
        <w:rPr>
          <w:sz w:val="28"/>
          <w:szCs w:val="28"/>
        </w:rPr>
        <w:t>слабогиперинтенсивного</w:t>
      </w:r>
      <w:proofErr w:type="spellEnd"/>
      <w:r w:rsidR="002A79A9">
        <w:rPr>
          <w:sz w:val="28"/>
          <w:szCs w:val="28"/>
        </w:rPr>
        <w:t xml:space="preserve"> по </w:t>
      </w:r>
      <w:r w:rsidR="002A79A9">
        <w:rPr>
          <w:sz w:val="28"/>
          <w:szCs w:val="28"/>
          <w:lang w:val="en-US"/>
        </w:rPr>
        <w:t>FLAIR</w:t>
      </w:r>
      <w:r>
        <w:rPr>
          <w:sz w:val="28"/>
          <w:szCs w:val="28"/>
        </w:rPr>
        <w:t>) от</w:t>
      </w:r>
      <w:r w:rsidR="00C741BE">
        <w:rPr>
          <w:sz w:val="28"/>
          <w:szCs w:val="28"/>
        </w:rPr>
        <w:t xml:space="preserve"> преимущественно от</w:t>
      </w:r>
      <w:r>
        <w:rPr>
          <w:sz w:val="28"/>
          <w:szCs w:val="28"/>
        </w:rPr>
        <w:t xml:space="preserve"> дорсальной части спинного мозга</w:t>
      </w:r>
      <w:r w:rsidR="00C741BE">
        <w:rPr>
          <w:sz w:val="28"/>
          <w:szCs w:val="28"/>
        </w:rPr>
        <w:t xml:space="preserve"> на уровне С2-С6 тел позвонков</w:t>
      </w:r>
      <w:r>
        <w:rPr>
          <w:sz w:val="28"/>
          <w:szCs w:val="28"/>
        </w:rPr>
        <w:t>, с неровными границами и размерами до</w:t>
      </w:r>
      <w:r w:rsidR="00C741BE">
        <w:rPr>
          <w:sz w:val="28"/>
          <w:szCs w:val="28"/>
        </w:rPr>
        <w:t xml:space="preserve"> 6.1х</w:t>
      </w:r>
      <w:proofErr w:type="gramStart"/>
      <w:r w:rsidR="00C741BE">
        <w:rPr>
          <w:sz w:val="28"/>
          <w:szCs w:val="28"/>
        </w:rPr>
        <w:t>0</w:t>
      </w:r>
      <w:proofErr w:type="gramEnd"/>
      <w:r w:rsidR="00C741BE">
        <w:rPr>
          <w:sz w:val="28"/>
          <w:szCs w:val="28"/>
        </w:rPr>
        <w:t>.4х0.3 см</w:t>
      </w:r>
      <w:r>
        <w:rPr>
          <w:sz w:val="28"/>
          <w:szCs w:val="28"/>
        </w:rPr>
        <w:t>. После введения контрастного препарата</w:t>
      </w:r>
      <w:r w:rsidR="005445EB">
        <w:rPr>
          <w:sz w:val="28"/>
          <w:szCs w:val="28"/>
        </w:rPr>
        <w:t xml:space="preserve"> отмечается его умеренное накопление преимущественно центрально</w:t>
      </w:r>
      <w:r>
        <w:rPr>
          <w:sz w:val="28"/>
          <w:szCs w:val="28"/>
        </w:rPr>
        <w:t xml:space="preserve">. </w:t>
      </w:r>
    </w:p>
    <w:p w:rsidR="00C741BE" w:rsidRPr="00C741BE" w:rsidRDefault="00C741BE" w:rsidP="00C741BE">
      <w:pPr>
        <w:pStyle w:val="a7"/>
        <w:suppressAutoHyphens w:val="0"/>
        <w:autoSpaceDN/>
        <w:contextualSpacing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Отмечается снижение </w:t>
      </w:r>
      <w:proofErr w:type="spellStart"/>
      <w:r>
        <w:rPr>
          <w:sz w:val="28"/>
          <w:szCs w:val="28"/>
        </w:rPr>
        <w:t>МР-сигнала</w:t>
      </w:r>
      <w:proofErr w:type="spellEnd"/>
      <w:r>
        <w:rPr>
          <w:sz w:val="28"/>
          <w:szCs w:val="28"/>
        </w:rPr>
        <w:t xml:space="preserve"> от дорсального и вентрального столбиков ликвора по Т2-</w:t>
      </w:r>
      <w:r>
        <w:rPr>
          <w:sz w:val="28"/>
          <w:szCs w:val="28"/>
          <w:lang w:val="en-US"/>
        </w:rPr>
        <w:t>MYELO</w:t>
      </w:r>
      <w:r>
        <w:rPr>
          <w:sz w:val="28"/>
          <w:szCs w:val="28"/>
        </w:rPr>
        <w:t xml:space="preserve"> на описываемом уровне.</w:t>
      </w:r>
    </w:p>
    <w:p w:rsidR="00C741BE" w:rsidRDefault="00C741BE" w:rsidP="00C741BE">
      <w:pPr>
        <w:pStyle w:val="aa"/>
        <w:numPr>
          <w:ilvl w:val="0"/>
          <w:numId w:val="7"/>
        </w:numPr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Дорсальная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медианная </w:t>
      </w:r>
      <w:proofErr w:type="spellStart"/>
      <w:r>
        <w:rPr>
          <w:rFonts w:eastAsia="Calibri"/>
          <w:sz w:val="28"/>
          <w:szCs w:val="28"/>
          <w:lang w:eastAsia="en-US"/>
        </w:rPr>
        <w:t>протрузия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межпозвонкового диска на уровне С2-С3, размерами до 0.1 см, вызывает незначительное сужение просвета позвоночного канала.</w:t>
      </w:r>
    </w:p>
    <w:p w:rsidR="00C741BE" w:rsidRPr="00C741BE" w:rsidRDefault="00C741BE" w:rsidP="00C741BE">
      <w:pPr>
        <w:pStyle w:val="aa"/>
        <w:numPr>
          <w:ilvl w:val="0"/>
          <w:numId w:val="7"/>
        </w:numPr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Дорсальная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медианная </w:t>
      </w:r>
      <w:proofErr w:type="spellStart"/>
      <w:r>
        <w:rPr>
          <w:rFonts w:eastAsia="Calibri"/>
          <w:sz w:val="28"/>
          <w:szCs w:val="28"/>
          <w:lang w:eastAsia="en-US"/>
        </w:rPr>
        <w:t>протрузия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межпозвонкового диска на уровне С3-С4, размерами до 0.1 см, вызывает незначительное сужение просвета позвоночного канала.</w:t>
      </w:r>
    </w:p>
    <w:p w:rsidR="00C741BE" w:rsidRPr="00C741BE" w:rsidRDefault="00C741BE" w:rsidP="00C741BE">
      <w:pPr>
        <w:pStyle w:val="aa"/>
        <w:numPr>
          <w:ilvl w:val="0"/>
          <w:numId w:val="7"/>
        </w:numPr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Дорсальная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медианная </w:t>
      </w:r>
      <w:proofErr w:type="spellStart"/>
      <w:r>
        <w:rPr>
          <w:rFonts w:eastAsia="Calibri"/>
          <w:sz w:val="28"/>
          <w:szCs w:val="28"/>
          <w:lang w:eastAsia="en-US"/>
        </w:rPr>
        <w:t>протрузия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межпозвонкового диска на уровне С4-С5, размерами до 0.1 см, вызывает незначительное сужение просвета позвоночного канала.</w:t>
      </w:r>
    </w:p>
    <w:p w:rsidR="00C741BE" w:rsidRPr="00C741BE" w:rsidRDefault="00C741BE" w:rsidP="00C741BE">
      <w:pPr>
        <w:pStyle w:val="aa"/>
        <w:numPr>
          <w:ilvl w:val="0"/>
          <w:numId w:val="7"/>
        </w:numPr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Дорсальная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медианная </w:t>
      </w:r>
      <w:proofErr w:type="spellStart"/>
      <w:r>
        <w:rPr>
          <w:rFonts w:eastAsia="Calibri"/>
          <w:sz w:val="28"/>
          <w:szCs w:val="28"/>
          <w:lang w:eastAsia="en-US"/>
        </w:rPr>
        <w:t>протрузия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межпозвонкового диска на уровне С6-С7, размерами до 0.1 см, вызывает незначительное сужение просвета позвоночного канала</w:t>
      </w:r>
    </w:p>
    <w:p w:rsidR="00C741BE" w:rsidRPr="00C741BE" w:rsidRDefault="00C741BE" w:rsidP="00C741BE">
      <w:pPr>
        <w:pStyle w:val="a7"/>
        <w:numPr>
          <w:ilvl w:val="0"/>
          <w:numId w:val="7"/>
        </w:numPr>
        <w:suppressAutoHyphens w:val="0"/>
        <w:autoSpaceDN/>
        <w:contextualSpacing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Дегенеративно-дистрофические изменения межпозвонкового диска, характеризующиеся снижением интенсивности </w:t>
      </w:r>
      <w:proofErr w:type="spellStart"/>
      <w:r>
        <w:rPr>
          <w:sz w:val="28"/>
          <w:szCs w:val="28"/>
        </w:rPr>
        <w:t>МР-сигнала</w:t>
      </w:r>
      <w:proofErr w:type="spellEnd"/>
      <w:r>
        <w:rPr>
          <w:sz w:val="28"/>
          <w:szCs w:val="28"/>
        </w:rPr>
        <w:t xml:space="preserve"> по Т2-ВИ на уровне С6-С7. </w:t>
      </w:r>
    </w:p>
    <w:p w:rsidR="009A4145" w:rsidRPr="00CA6D11" w:rsidRDefault="009A4145" w:rsidP="009A4145">
      <w:pPr>
        <w:ind w:left="360"/>
        <w:rPr>
          <w:sz w:val="28"/>
          <w:szCs w:val="28"/>
        </w:rPr>
      </w:pPr>
    </w:p>
    <w:p w:rsidR="009A4145" w:rsidRDefault="009A4145" w:rsidP="009A4145">
      <w:pPr>
        <w:rPr>
          <w:b/>
          <w:sz w:val="28"/>
          <w:szCs w:val="28"/>
          <w:lang w:val="en-US"/>
        </w:rPr>
      </w:pPr>
      <w:r w:rsidRPr="00435651">
        <w:rPr>
          <w:b/>
          <w:sz w:val="28"/>
          <w:szCs w:val="28"/>
        </w:rPr>
        <w:t>Заключение</w:t>
      </w:r>
      <w:r w:rsidRPr="00435651">
        <w:rPr>
          <w:b/>
          <w:sz w:val="28"/>
          <w:szCs w:val="28"/>
          <w:lang w:val="en-US"/>
        </w:rPr>
        <w:t>:</w:t>
      </w:r>
    </w:p>
    <w:p w:rsidR="009A4145" w:rsidRDefault="009A4145" w:rsidP="009A4145">
      <w:pPr>
        <w:numPr>
          <w:ilvl w:val="0"/>
          <w:numId w:val="6"/>
        </w:numPr>
        <w:suppressAutoHyphens w:val="0"/>
        <w:autoSpaceDN/>
        <w:textAlignment w:val="auto"/>
        <w:rPr>
          <w:sz w:val="28"/>
          <w:szCs w:val="28"/>
        </w:rPr>
      </w:pPr>
      <w:proofErr w:type="spellStart"/>
      <w:r>
        <w:rPr>
          <w:sz w:val="28"/>
          <w:szCs w:val="28"/>
        </w:rPr>
        <w:t>МР-признаки</w:t>
      </w:r>
      <w:proofErr w:type="spellEnd"/>
      <w:r>
        <w:rPr>
          <w:sz w:val="28"/>
          <w:szCs w:val="28"/>
        </w:rPr>
        <w:t xml:space="preserve"> миелита на уровне С2-С6</w:t>
      </w:r>
      <w:r w:rsidR="00C741BE">
        <w:rPr>
          <w:sz w:val="28"/>
          <w:szCs w:val="28"/>
        </w:rPr>
        <w:t>, с сопутствующим отеком спинного мозга</w:t>
      </w:r>
      <w:r>
        <w:rPr>
          <w:sz w:val="28"/>
          <w:szCs w:val="28"/>
        </w:rPr>
        <w:t xml:space="preserve">. Рекомендовано исследование спинномозговой жидкости и МРТ в динамике. </w:t>
      </w:r>
    </w:p>
    <w:p w:rsidR="009A4145" w:rsidRDefault="009A4145" w:rsidP="009A4145">
      <w:pPr>
        <w:numPr>
          <w:ilvl w:val="0"/>
          <w:numId w:val="6"/>
        </w:numPr>
        <w:suppressAutoHyphens w:val="0"/>
        <w:autoSpaceDN/>
        <w:textAlignment w:val="auto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Протрузии</w:t>
      </w:r>
      <w:proofErr w:type="spellEnd"/>
      <w:r>
        <w:rPr>
          <w:sz w:val="28"/>
          <w:szCs w:val="28"/>
        </w:rPr>
        <w:t xml:space="preserve"> межпозвонковых дисков на уровнях: С2-С3, С3-С4, С4-С5, С6-С7.</w:t>
      </w:r>
    </w:p>
    <w:p w:rsidR="009A4145" w:rsidRPr="00C741BE" w:rsidRDefault="009A4145" w:rsidP="00C741BE">
      <w:pPr>
        <w:numPr>
          <w:ilvl w:val="0"/>
          <w:numId w:val="6"/>
        </w:numPr>
        <w:suppressAutoHyphens w:val="0"/>
        <w:autoSpaceDN/>
        <w:textAlignment w:val="auto"/>
        <w:rPr>
          <w:sz w:val="28"/>
          <w:szCs w:val="28"/>
        </w:rPr>
      </w:pPr>
      <w:r>
        <w:rPr>
          <w:sz w:val="28"/>
          <w:szCs w:val="28"/>
        </w:rPr>
        <w:t>Дегенеративно-дистрофические изменения межпозвонкового диска на уровне С6-С7.</w:t>
      </w:r>
    </w:p>
    <w:p w:rsidR="009A4145" w:rsidRPr="009E351F" w:rsidRDefault="009A4145" w:rsidP="009A4145">
      <w:pPr>
        <w:rPr>
          <w:sz w:val="28"/>
          <w:szCs w:val="28"/>
        </w:rPr>
      </w:pPr>
    </w:p>
    <w:p w:rsidR="009A4145" w:rsidRPr="009A4145" w:rsidRDefault="009A4145" w:rsidP="009A4145">
      <w:pPr>
        <w:rPr>
          <w:b/>
          <w:sz w:val="28"/>
          <w:szCs w:val="28"/>
        </w:rPr>
      </w:pPr>
      <w:r w:rsidRPr="00435651">
        <w:rPr>
          <w:b/>
          <w:sz w:val="28"/>
          <w:szCs w:val="28"/>
        </w:rPr>
        <w:t>Врач:</w:t>
      </w:r>
      <w:r>
        <w:rPr>
          <w:b/>
          <w:sz w:val="28"/>
          <w:szCs w:val="28"/>
        </w:rPr>
        <w:t xml:space="preserve"> Магницкая Н.В. </w:t>
      </w:r>
    </w:p>
    <w:p w:rsidR="009A4145" w:rsidRPr="00AA5EF7" w:rsidRDefault="009A4145" w:rsidP="009A4145"/>
    <w:p w:rsidR="009A4145" w:rsidRDefault="009A4145" w:rsidP="009A4145">
      <w:pPr>
        <w:jc w:val="center"/>
        <w:rPr>
          <w:i/>
          <w:sz w:val="18"/>
        </w:rPr>
      </w:pPr>
      <w:r w:rsidRPr="00E160B7">
        <w:rPr>
          <w:i/>
          <w:sz w:val="18"/>
        </w:rPr>
        <w:t>Данное заключение не является окончательным диагнозом и должно интерпретироваться лечащим врачом с учетом</w:t>
      </w:r>
      <w:r>
        <w:rPr>
          <w:i/>
          <w:sz w:val="18"/>
        </w:rPr>
        <w:t xml:space="preserve"> анамнеза, </w:t>
      </w:r>
      <w:r w:rsidRPr="00E160B7">
        <w:rPr>
          <w:i/>
          <w:sz w:val="18"/>
        </w:rPr>
        <w:t>клинической картины и всех других методов диагностики.</w:t>
      </w:r>
    </w:p>
    <w:p w:rsidR="00C741BE" w:rsidRDefault="00C741BE" w:rsidP="009A4145">
      <w:pPr>
        <w:jc w:val="center"/>
        <w:rPr>
          <w:i/>
          <w:sz w:val="18"/>
        </w:rPr>
      </w:pPr>
    </w:p>
    <w:p w:rsidR="00C741BE" w:rsidRPr="00AA5EF7" w:rsidRDefault="00C741BE" w:rsidP="009A4145">
      <w:pPr>
        <w:jc w:val="center"/>
        <w:rPr>
          <w:i/>
          <w:sz w:val="18"/>
        </w:rPr>
      </w:pPr>
    </w:p>
    <w:p w:rsidR="00CA4B37" w:rsidRPr="00CA4B37" w:rsidRDefault="00CA4B37" w:rsidP="00CA4B37">
      <w:pPr>
        <w:tabs>
          <w:tab w:val="left" w:pos="5898"/>
        </w:tabs>
      </w:pPr>
      <w:r>
        <w:tab/>
      </w:r>
      <w:r w:rsidR="00C741BE">
        <w:rPr>
          <w:noProof/>
          <w:lang w:eastAsia="ru-RU"/>
        </w:rPr>
        <w:drawing>
          <wp:inline distT="0" distB="0" distL="0" distR="0">
            <wp:extent cx="5937885" cy="2624455"/>
            <wp:effectExtent l="19050" t="0" r="5715" b="0"/>
            <wp:docPr id="1" name="Рисунок 1" descr="D:\SYSTEM\user\Desktop\Screensho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YSTEM\user\Desktop\Screenshot_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624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4B37" w:rsidRPr="00CA4B37" w:rsidSect="00965EEE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AD8" w:rsidRDefault="002B4AD8" w:rsidP="00185119">
      <w:r>
        <w:separator/>
      </w:r>
    </w:p>
  </w:endnote>
  <w:endnote w:type="continuationSeparator" w:id="0">
    <w:p w:rsidR="002B4AD8" w:rsidRDefault="002B4AD8" w:rsidP="001851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lgun Gothic Semilight">
    <w:altName w:val="Arial Unicode MS"/>
    <w:charset w:val="80"/>
    <w:family w:val="swiss"/>
    <w:pitch w:val="variable"/>
    <w:sig w:usb0="00000000" w:usb1="09DF7CFB" w:usb2="00000012" w:usb3="00000000" w:csb0="003E01BD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37" w:rsidRDefault="00CA4B37" w:rsidP="00AB3421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4241607</wp:posOffset>
          </wp:positionH>
          <wp:positionV relativeFrom="paragraph">
            <wp:posOffset>10795</wp:posOffset>
          </wp:positionV>
          <wp:extent cx="1134110" cy="1235710"/>
          <wp:effectExtent l="0" t="0" r="8890" b="2540"/>
          <wp:wrapTight wrapText="bothSides">
            <wp:wrapPolygon edited="0">
              <wp:start x="0" y="0"/>
              <wp:lineTo x="0" y="21311"/>
              <wp:lineTo x="21406" y="21311"/>
              <wp:lineTo x="21406" y="0"/>
              <wp:lineTo x="0" y="0"/>
            </wp:wrapPolygon>
          </wp:wrapTight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19328" t="31928" r="19315" b="27277"/>
                  <a:stretch/>
                </pic:blipFill>
                <pic:spPr bwMode="auto">
                  <a:xfrm>
                    <a:off x="0" y="0"/>
                    <a:ext cx="1134110" cy="12357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</w:p>
  <w:p w:rsidR="00CA4B37" w:rsidRDefault="00CA4B37" w:rsidP="00AB3421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 w:rsidRPr="00CA4B37">
      <w:rPr>
        <w:rFonts w:ascii="Malgun Gothic Semilight" w:eastAsia="Malgun Gothic Semilight" w:hAnsi="Malgun Gothic Semilight" w:cs="Malgun Gothic Semilight"/>
      </w:rPr>
      <w:t>https://vetacademy.ru/</w:t>
    </w:r>
  </w:p>
  <w:p w:rsidR="00CA4B37" w:rsidRDefault="00AB3421" w:rsidP="00CA4B37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>
      <w:rPr>
        <w:rFonts w:ascii="Malgun Gothic Semilight" w:eastAsia="Malgun Gothic Semilight" w:hAnsi="Malgun Gothic Semilight" w:cs="Malgun Gothic Semilight"/>
      </w:rPr>
      <w:t>+7(495)995-50-30</w:t>
    </w:r>
  </w:p>
  <w:p w:rsidR="00AB3421" w:rsidRDefault="00AB3421" w:rsidP="00CA4B37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 w:rsidRPr="00AB3421">
      <w:rPr>
        <w:rFonts w:ascii="Malgun Gothic Semilight" w:eastAsia="Malgun Gothic Semilight" w:hAnsi="Malgun Gothic Semilight" w:cs="Malgun Gothic Semilight"/>
      </w:rPr>
      <w:t>Мичуринский проспект, д.8с2</w:t>
    </w:r>
    <w:r>
      <w:rPr>
        <w:rFonts w:ascii="Malgun Gothic Semilight" w:eastAsia="Malgun Gothic Semilight" w:hAnsi="Malgun Gothic Semilight" w:cs="Malgun Gothic Semilight"/>
      </w:rPr>
      <w:t xml:space="preserve">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AD8" w:rsidRDefault="002B4AD8" w:rsidP="00185119">
      <w:r>
        <w:separator/>
      </w:r>
    </w:p>
  </w:footnote>
  <w:footnote w:type="continuationSeparator" w:id="0">
    <w:p w:rsidR="002B4AD8" w:rsidRDefault="002B4AD8" w:rsidP="001851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8"/>
      <w:tblW w:w="0" w:type="auto"/>
      <w:tblLook w:val="04A0"/>
    </w:tblPr>
    <w:tblGrid>
      <w:gridCol w:w="2122"/>
      <w:gridCol w:w="7223"/>
    </w:tblGrid>
    <w:tr w:rsidR="00567022" w:rsidTr="00567022">
      <w:trPr>
        <w:trHeight w:val="844"/>
      </w:trPr>
      <w:tc>
        <w:tcPr>
          <w:tcW w:w="2122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  <w:hideMark/>
        </w:tcPr>
        <w:p w:rsidR="00567022" w:rsidRDefault="00567022" w:rsidP="00567022">
          <w:pPr>
            <w:pStyle w:val="a3"/>
            <w:jc w:val="center"/>
            <w:rPr>
              <w:rFonts w:ascii="Verdana" w:hAnsi="Verdana"/>
              <w:color w:val="000000"/>
              <w:shd w:val="clear" w:color="auto" w:fill="FFFFFF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-243205</wp:posOffset>
                </wp:positionV>
                <wp:extent cx="1038225" cy="496570"/>
                <wp:effectExtent l="0" t="0" r="9525" b="0"/>
                <wp:wrapSquare wrapText="bothSides"/>
                <wp:docPr id="4" name="Рисунок 4" descr="https://vetacademy.ru/local/templates/vetacademy/img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https://vetacademy.ru/local/templates/vetacademy/img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4965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223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:rsidR="00567022" w:rsidRDefault="00CE39CF" w:rsidP="00567022">
          <w:pPr>
            <w:pStyle w:val="a3"/>
            <w:jc w:val="center"/>
            <w:rPr>
              <w:rFonts w:ascii="Verdana" w:hAnsi="Verdana"/>
              <w:caps/>
              <w:color w:val="000000"/>
              <w:shd w:val="clear" w:color="auto" w:fill="FFFFFF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2799080</wp:posOffset>
                </wp:positionH>
                <wp:positionV relativeFrom="paragraph">
                  <wp:posOffset>-18415</wp:posOffset>
                </wp:positionV>
                <wp:extent cx="1666875" cy="575945"/>
                <wp:effectExtent l="0" t="0" r="9525" b="0"/>
                <wp:wrapTight wrapText="bothSides">
                  <wp:wrapPolygon edited="0">
                    <wp:start x="0" y="0"/>
                    <wp:lineTo x="0" y="20719"/>
                    <wp:lineTo x="21477" y="20719"/>
                    <wp:lineTo x="21477" y="0"/>
                    <wp:lineTo x="0" y="0"/>
                  </wp:wrapPolygon>
                </wp:wrapTight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 t="32278" b="33153"/>
                        <a:stretch/>
                      </pic:blipFill>
                      <pic:spPr bwMode="auto">
                        <a:xfrm>
                          <a:off x="0" y="0"/>
                          <a:ext cx="166687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="00567022">
            <w:rPr>
              <w:rFonts w:ascii="Verdana" w:hAnsi="Verdana"/>
              <w:color w:val="000000"/>
              <w:shd w:val="clear" w:color="auto" w:fill="FFFFFF"/>
            </w:rPr>
            <w:t>ИННОВАЦИОННЫЙ ВЕТЕРИНАРНЫЙ ЦЕНТР МОСКОВСКОЙ ВЕТЕРИНАРНОЙ АКАДЕМИИ ИМ. К.И. СКРЯБИНА</w:t>
          </w:r>
        </w:p>
        <w:p w:rsidR="00567022" w:rsidRDefault="00567022" w:rsidP="00CE39CF">
          <w:pPr>
            <w:pStyle w:val="a3"/>
            <w:jc w:val="center"/>
            <w:rPr>
              <w:rFonts w:ascii="Verdana" w:hAnsi="Verdana"/>
              <w:color w:val="000000"/>
              <w:shd w:val="clear" w:color="auto" w:fill="FFFFFF"/>
            </w:rPr>
          </w:pPr>
        </w:p>
      </w:tc>
    </w:tr>
  </w:tbl>
  <w:p w:rsidR="00185119" w:rsidRDefault="00185119" w:rsidP="0056702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F297E"/>
    <w:multiLevelType w:val="hybridMultilevel"/>
    <w:tmpl w:val="836E89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46CE1"/>
    <w:multiLevelType w:val="multilevel"/>
    <w:tmpl w:val="A2867B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408B4D6D"/>
    <w:multiLevelType w:val="hybridMultilevel"/>
    <w:tmpl w:val="878EB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BD608F"/>
    <w:multiLevelType w:val="multilevel"/>
    <w:tmpl w:val="4F028D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2E1078"/>
    <w:multiLevelType w:val="multilevel"/>
    <w:tmpl w:val="E0E8DF2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75632D96"/>
    <w:multiLevelType w:val="multilevel"/>
    <w:tmpl w:val="156085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A31888"/>
    <w:multiLevelType w:val="hybridMultilevel"/>
    <w:tmpl w:val="805CA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1"/>
    <w:lvlOverride w:ilvl="0">
      <w:startOverride w:val="1"/>
    </w:lvlOverride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D21904"/>
    <w:rsid w:val="00084F53"/>
    <w:rsid w:val="00097C82"/>
    <w:rsid w:val="000B1383"/>
    <w:rsid w:val="00185119"/>
    <w:rsid w:val="00255CE8"/>
    <w:rsid w:val="002A79A9"/>
    <w:rsid w:val="002B4AD8"/>
    <w:rsid w:val="002D4216"/>
    <w:rsid w:val="00445422"/>
    <w:rsid w:val="0048128B"/>
    <w:rsid w:val="004B7D97"/>
    <w:rsid w:val="005247FC"/>
    <w:rsid w:val="005445EB"/>
    <w:rsid w:val="00567022"/>
    <w:rsid w:val="0057659D"/>
    <w:rsid w:val="006568DA"/>
    <w:rsid w:val="006B22EF"/>
    <w:rsid w:val="006D4EF1"/>
    <w:rsid w:val="007531F1"/>
    <w:rsid w:val="00816ADF"/>
    <w:rsid w:val="009128AF"/>
    <w:rsid w:val="00965EEE"/>
    <w:rsid w:val="009A4145"/>
    <w:rsid w:val="009A44C6"/>
    <w:rsid w:val="009F7AE5"/>
    <w:rsid w:val="00A83380"/>
    <w:rsid w:val="00AB3421"/>
    <w:rsid w:val="00C741BE"/>
    <w:rsid w:val="00CA4B37"/>
    <w:rsid w:val="00CB131E"/>
    <w:rsid w:val="00CB773F"/>
    <w:rsid w:val="00CE39CF"/>
    <w:rsid w:val="00D21904"/>
    <w:rsid w:val="00DB6FC9"/>
    <w:rsid w:val="00E124CA"/>
    <w:rsid w:val="00F51BBF"/>
    <w:rsid w:val="00F71FD8"/>
    <w:rsid w:val="00F7224C"/>
    <w:rsid w:val="00FC2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11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51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8511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unhideWhenUsed/>
    <w:rsid w:val="001851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8511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48128B"/>
    <w:pPr>
      <w:ind w:left="720"/>
    </w:pPr>
    <w:rPr>
      <w:sz w:val="24"/>
      <w:szCs w:val="24"/>
      <w:lang w:eastAsia="ru-RU"/>
    </w:rPr>
  </w:style>
  <w:style w:type="table" w:styleId="a8">
    <w:name w:val="Table Grid"/>
    <w:basedOn w:val="a1"/>
    <w:uiPriority w:val="39"/>
    <w:rsid w:val="005670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AB342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B3421"/>
    <w:rPr>
      <w:color w:val="605E5C"/>
      <w:shd w:val="clear" w:color="auto" w:fill="E1DFDD"/>
    </w:rPr>
  </w:style>
  <w:style w:type="paragraph" w:customStyle="1" w:styleId="Standard">
    <w:name w:val="Standard"/>
    <w:rsid w:val="009A414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C741BE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741B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41BE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6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Костыгова</dc:creator>
  <cp:lastModifiedBy>user</cp:lastModifiedBy>
  <cp:revision>4</cp:revision>
  <cp:lastPrinted>2021-03-06T10:07:00Z</cp:lastPrinted>
  <dcterms:created xsi:type="dcterms:W3CDTF">2021-05-21T22:44:00Z</dcterms:created>
  <dcterms:modified xsi:type="dcterms:W3CDTF">2021-05-21T23:04:00Z</dcterms:modified>
</cp:coreProperties>
</file>