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B19DB" w:rsidRDefault="00CB19DB" w:rsidP="00CB19DB">
      <w:pPr>
        <w:jc w:val="center"/>
        <w:rPr>
          <w:b/>
          <w:sz w:val="28"/>
          <w:szCs w:val="28"/>
        </w:rPr>
      </w:pPr>
    </w:p>
    <w:p w:rsidR="00911063" w:rsidRDefault="00911063" w:rsidP="00911063">
      <w:pPr>
        <w:pStyle w:val="afc"/>
        <w:jc w:val="center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УЛЬТРАЗВУКОВОЕ ИССЛЕДОВАНИЕ ОРГАНОВ БРЮШНОЙ ПОЛОСТИ</w:t>
      </w: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911063" w:rsidRDefault="00911063" w:rsidP="00911063">
      <w:pPr>
        <w:pStyle w:val="afc"/>
        <w:rPr>
          <w:rFonts w:ascii="Times New Roman" w:hAnsi="Times New Roman"/>
          <w:b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>Дата:</w:t>
      </w:r>
      <w:r w:rsidR="005574DD">
        <w:rPr>
          <w:rFonts w:ascii="Times New Roman" w:hAnsi="Times New Roman"/>
          <w:b/>
          <w:sz w:val="24"/>
        </w:rPr>
        <w:t xml:space="preserve"> 21.05.2021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>Ф.И.О. владельца:</w:t>
      </w:r>
      <w:r w:rsidR="005574DD">
        <w:rPr>
          <w:rFonts w:ascii="Times New Roman" w:hAnsi="Times New Roman"/>
          <w:b/>
          <w:sz w:val="24"/>
        </w:rPr>
        <w:t xml:space="preserve"> Евстропова М.А.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  <w:r>
        <w:rPr>
          <w:rFonts w:ascii="Times New Roman" w:hAnsi="Times New Roman"/>
          <w:b/>
          <w:sz w:val="24"/>
        </w:rPr>
        <w:t xml:space="preserve">Питомец: </w:t>
      </w:r>
      <w:r w:rsidR="005574DD">
        <w:rPr>
          <w:rFonts w:ascii="Times New Roman" w:hAnsi="Times New Roman"/>
          <w:b/>
          <w:sz w:val="24"/>
        </w:rPr>
        <w:t>кошка Дуся, самка, метис, 4 года</w:t>
      </w:r>
    </w:p>
    <w:p w:rsidR="00863C57" w:rsidRPr="003D4B64" w:rsidRDefault="00863C57" w:rsidP="00863C57">
      <w:pPr>
        <w:pStyle w:val="afc"/>
        <w:rPr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Желудочно-кишечный тракт</w:t>
      </w:r>
    </w:p>
    <w:p w:rsidR="00863C57" w:rsidRPr="003D4B64" w:rsidRDefault="006B3748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Желудок – расположение: </w:t>
      </w:r>
      <w:r w:rsidR="00863C57" w:rsidRPr="003D4B64">
        <w:rPr>
          <w:rFonts w:ascii="Times New Roman" w:hAnsi="Times New Roman"/>
          <w:sz w:val="20"/>
          <w:szCs w:val="20"/>
        </w:rPr>
        <w:t xml:space="preserve">типичное, форма: </w:t>
      </w:r>
      <w:r>
        <w:rPr>
          <w:rFonts w:ascii="Times New Roman" w:hAnsi="Times New Roman"/>
          <w:sz w:val="20"/>
          <w:szCs w:val="20"/>
        </w:rPr>
        <w:t>округлая</w:t>
      </w:r>
      <w:r w:rsidR="00863C57" w:rsidRPr="003D4B64">
        <w:rPr>
          <w:rFonts w:ascii="Times New Roman" w:hAnsi="Times New Roman"/>
          <w:sz w:val="20"/>
          <w:szCs w:val="20"/>
        </w:rPr>
        <w:t xml:space="preserve"> , стенка: </w:t>
      </w:r>
      <w:r>
        <w:rPr>
          <w:rFonts w:ascii="Times New Roman" w:hAnsi="Times New Roman"/>
          <w:sz w:val="20"/>
          <w:szCs w:val="20"/>
        </w:rPr>
        <w:t xml:space="preserve">2.3 </w:t>
      </w:r>
      <w:r w:rsidR="00863C57" w:rsidRPr="003D4B64">
        <w:rPr>
          <w:rFonts w:ascii="Times New Roman" w:hAnsi="Times New Roman"/>
          <w:sz w:val="20"/>
          <w:szCs w:val="20"/>
        </w:rPr>
        <w:t>мм. Пери</w:t>
      </w:r>
      <w:bookmarkStart w:id="0" w:name="_GoBack"/>
      <w:bookmarkEnd w:id="0"/>
      <w:r>
        <w:rPr>
          <w:rFonts w:ascii="Times New Roman" w:hAnsi="Times New Roman"/>
          <w:sz w:val="20"/>
          <w:szCs w:val="20"/>
        </w:rPr>
        <w:t xml:space="preserve">статика: </w:t>
      </w:r>
      <w:r w:rsidR="00863C57" w:rsidRPr="003D4B64">
        <w:rPr>
          <w:rFonts w:ascii="Times New Roman" w:hAnsi="Times New Roman"/>
          <w:sz w:val="20"/>
          <w:szCs w:val="20"/>
        </w:rPr>
        <w:t>со</w:t>
      </w:r>
      <w:r>
        <w:rPr>
          <w:rFonts w:ascii="Times New Roman" w:hAnsi="Times New Roman"/>
          <w:sz w:val="20"/>
          <w:szCs w:val="20"/>
        </w:rPr>
        <w:t>хранена. Содержимое полости: пустой, складчатость хорошо выражена, дифференциация слое сохранена</w:t>
      </w:r>
      <w:r w:rsidR="00863C57"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Тонкий кишечник – стенка:</w:t>
      </w:r>
      <w:r w:rsidR="006B3748">
        <w:rPr>
          <w:rFonts w:ascii="Times New Roman" w:hAnsi="Times New Roman"/>
          <w:sz w:val="20"/>
          <w:szCs w:val="20"/>
        </w:rPr>
        <w:t xml:space="preserve"> 2.9-3.0 мм, перистатика: </w:t>
      </w:r>
      <w:r w:rsidRPr="003D4B64">
        <w:rPr>
          <w:rFonts w:ascii="Times New Roman" w:hAnsi="Times New Roman"/>
          <w:sz w:val="20"/>
          <w:szCs w:val="20"/>
        </w:rPr>
        <w:t>сохр</w:t>
      </w:r>
      <w:r w:rsidR="006B3748">
        <w:rPr>
          <w:rFonts w:ascii="Times New Roman" w:hAnsi="Times New Roman"/>
          <w:sz w:val="20"/>
          <w:szCs w:val="20"/>
        </w:rPr>
        <w:t xml:space="preserve">анена. Содержимое полости: однородное, </w:t>
      </w:r>
      <w:r w:rsidRPr="003D4B64">
        <w:rPr>
          <w:rFonts w:ascii="Times New Roman" w:hAnsi="Times New Roman"/>
          <w:sz w:val="20"/>
          <w:szCs w:val="20"/>
        </w:rPr>
        <w:t>подвижное,</w:t>
      </w:r>
      <w:r w:rsidR="006B3748">
        <w:rPr>
          <w:rFonts w:ascii="Times New Roman" w:hAnsi="Times New Roman"/>
          <w:sz w:val="20"/>
          <w:szCs w:val="20"/>
        </w:rPr>
        <w:t xml:space="preserve"> малое кол-во химуса, </w:t>
      </w:r>
      <w:r w:rsidRPr="003D4B64">
        <w:rPr>
          <w:rFonts w:ascii="Times New Roman" w:hAnsi="Times New Roman"/>
          <w:sz w:val="20"/>
          <w:szCs w:val="20"/>
        </w:rPr>
        <w:t xml:space="preserve"> гиперэхогенные образования: нет</w:t>
      </w:r>
      <w:r w:rsidR="006B3748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6B3748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Толстый кишечник – стенка: </w:t>
      </w:r>
      <w:r w:rsidR="00E213F9">
        <w:rPr>
          <w:rFonts w:ascii="Times New Roman" w:hAnsi="Times New Roman"/>
          <w:sz w:val="20"/>
          <w:szCs w:val="20"/>
        </w:rPr>
        <w:t xml:space="preserve">1.2 мм, перистатика: </w:t>
      </w:r>
      <w:r w:rsidRPr="003D4B64">
        <w:rPr>
          <w:rFonts w:ascii="Times New Roman" w:hAnsi="Times New Roman"/>
          <w:sz w:val="20"/>
          <w:szCs w:val="20"/>
        </w:rPr>
        <w:t xml:space="preserve">сохранена. Содержимое полости: </w:t>
      </w:r>
      <w:r w:rsidR="00E213F9">
        <w:rPr>
          <w:rFonts w:ascii="Times New Roman" w:hAnsi="Times New Roman"/>
          <w:sz w:val="20"/>
          <w:szCs w:val="20"/>
        </w:rPr>
        <w:t xml:space="preserve">однородное, </w:t>
      </w:r>
      <w:r w:rsidRPr="003D4B64">
        <w:rPr>
          <w:rFonts w:ascii="Times New Roman" w:hAnsi="Times New Roman"/>
          <w:sz w:val="20"/>
          <w:szCs w:val="20"/>
        </w:rPr>
        <w:t>подвижное, гиперэхогенные образования: нет</w:t>
      </w:r>
      <w:r w:rsidR="00E213F9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E213F9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</w:t>
      </w:r>
    </w:p>
    <w:p w:rsidR="00863C57" w:rsidRPr="003D4B64" w:rsidRDefault="00E213F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Область поджелудочной железы: патологии не выявлено.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Печень</w:t>
      </w:r>
    </w:p>
    <w:p w:rsidR="00863C57" w:rsidRPr="003D4B64" w:rsidRDefault="00A642E2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не </w:t>
      </w:r>
      <w:r w:rsidR="00863C57" w:rsidRPr="003D4B64">
        <w:rPr>
          <w:rFonts w:ascii="Times New Roman" w:hAnsi="Times New Roman"/>
          <w:sz w:val="20"/>
          <w:szCs w:val="20"/>
        </w:rPr>
        <w:t>выступает за пределы реберной дуги. Конт</w:t>
      </w:r>
      <w:r>
        <w:rPr>
          <w:rFonts w:ascii="Times New Roman" w:hAnsi="Times New Roman"/>
          <w:sz w:val="20"/>
          <w:szCs w:val="20"/>
        </w:rPr>
        <w:t xml:space="preserve">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Эхогенность паренхимы: нормальная</w:t>
      </w:r>
      <w:r>
        <w:rPr>
          <w:rFonts w:ascii="Times New Roman" w:hAnsi="Times New Roman"/>
          <w:sz w:val="20"/>
          <w:szCs w:val="20"/>
        </w:rPr>
        <w:t xml:space="preserve">, эхоструктура паренхимы: однородная. Портальная вена: не расширена, долевые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</w:t>
      </w:r>
      <w:r>
        <w:rPr>
          <w:rFonts w:ascii="Times New Roman" w:hAnsi="Times New Roman"/>
          <w:sz w:val="20"/>
          <w:szCs w:val="20"/>
        </w:rPr>
        <w:t xml:space="preserve">рены.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Желчный пузырь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 Степень наполнения: пустой. Форма: </w:t>
      </w:r>
      <w:r w:rsidR="00A642E2">
        <w:rPr>
          <w:rFonts w:ascii="Times New Roman" w:hAnsi="Times New Roman"/>
          <w:sz w:val="20"/>
          <w:szCs w:val="20"/>
        </w:rPr>
        <w:t>округлая</w:t>
      </w:r>
      <w:r w:rsidRPr="003D4B64">
        <w:rPr>
          <w:rFonts w:ascii="Times New Roman" w:hAnsi="Times New Roman"/>
          <w:sz w:val="20"/>
          <w:szCs w:val="20"/>
        </w:rPr>
        <w:t>. Стенка толщина</w:t>
      </w:r>
      <w:r w:rsidR="00A642E2">
        <w:rPr>
          <w:rFonts w:ascii="Times New Roman" w:hAnsi="Times New Roman"/>
          <w:sz w:val="20"/>
          <w:szCs w:val="20"/>
        </w:rPr>
        <w:t xml:space="preserve"> 0.5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A642E2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A642E2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A642E2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A642E2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A642E2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Левая почка</w:t>
      </w:r>
    </w:p>
    <w:p w:rsidR="00863C57" w:rsidRPr="003D4B64" w:rsidRDefault="005544D4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="00863C57"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>бобовидная</w:t>
      </w:r>
      <w:r w:rsidR="00863C57"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33.4*20.1 мм,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2.3 мм</w:t>
      </w:r>
      <w:r w:rsidR="00863C57"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="00863C57"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="00863C57"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Правая почка</w:t>
      </w:r>
    </w:p>
    <w:p w:rsidR="005544D4" w:rsidRPr="003D4B64" w:rsidRDefault="005544D4" w:rsidP="005544D4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 типичное, визуализация: </w:t>
      </w:r>
      <w:r w:rsidRPr="003D4B64">
        <w:rPr>
          <w:rFonts w:ascii="Times New Roman" w:hAnsi="Times New Roman"/>
          <w:sz w:val="20"/>
          <w:szCs w:val="20"/>
        </w:rPr>
        <w:t>четкая, форма:</w:t>
      </w:r>
      <w:r>
        <w:rPr>
          <w:rFonts w:ascii="Times New Roman" w:hAnsi="Times New Roman"/>
          <w:sz w:val="20"/>
          <w:szCs w:val="20"/>
        </w:rPr>
        <w:t>бобовидная</w:t>
      </w:r>
      <w:r w:rsidRPr="003D4B64">
        <w:rPr>
          <w:rFonts w:ascii="Times New Roman" w:hAnsi="Times New Roman"/>
          <w:sz w:val="20"/>
          <w:szCs w:val="20"/>
        </w:rPr>
        <w:t>, размеры:</w:t>
      </w:r>
      <w:r>
        <w:rPr>
          <w:rFonts w:ascii="Times New Roman" w:hAnsi="Times New Roman"/>
          <w:sz w:val="20"/>
          <w:szCs w:val="20"/>
        </w:rPr>
        <w:t xml:space="preserve">32.4*17.5 мм, контуры: ровные, </w:t>
      </w:r>
      <w:r w:rsidRPr="003D4B64">
        <w:rPr>
          <w:rFonts w:ascii="Times New Roman" w:hAnsi="Times New Roman"/>
          <w:sz w:val="20"/>
          <w:szCs w:val="20"/>
        </w:rPr>
        <w:t>четкие. КМД выражено: четко,</w:t>
      </w:r>
      <w:r>
        <w:rPr>
          <w:rFonts w:ascii="Times New Roman" w:hAnsi="Times New Roman"/>
          <w:sz w:val="20"/>
          <w:szCs w:val="20"/>
        </w:rPr>
        <w:t xml:space="preserve"> корковый слой 2.2 мм</w:t>
      </w:r>
      <w:r w:rsidRPr="003D4B64">
        <w:rPr>
          <w:rFonts w:ascii="Times New Roman" w:hAnsi="Times New Roman"/>
          <w:sz w:val="20"/>
          <w:szCs w:val="20"/>
        </w:rPr>
        <w:t>. Эхогенность коркового слоя: нормальная. Эхогенность</w:t>
      </w:r>
      <w:r>
        <w:rPr>
          <w:rFonts w:ascii="Times New Roman" w:hAnsi="Times New Roman"/>
          <w:sz w:val="20"/>
          <w:szCs w:val="20"/>
        </w:rPr>
        <w:t xml:space="preserve"> </w:t>
      </w:r>
      <w:r w:rsidRPr="003D4B64">
        <w:rPr>
          <w:rFonts w:ascii="Times New Roman" w:hAnsi="Times New Roman"/>
          <w:sz w:val="20"/>
          <w:szCs w:val="20"/>
        </w:rPr>
        <w:t>медулярного слоя: нормальная.</w:t>
      </w:r>
      <w:r>
        <w:rPr>
          <w:rFonts w:ascii="Times New Roman" w:hAnsi="Times New Roman"/>
          <w:sz w:val="20"/>
          <w:szCs w:val="20"/>
        </w:rPr>
        <w:t xml:space="preserve"> Чашечно-лоханочная система: не расширена, не уплотнена, не </w:t>
      </w:r>
      <w:r w:rsidRPr="003D4B64">
        <w:rPr>
          <w:rFonts w:ascii="Times New Roman" w:hAnsi="Times New Roman"/>
          <w:sz w:val="20"/>
          <w:szCs w:val="20"/>
        </w:rPr>
        <w:t>дает эхоакустическую тень.</w:t>
      </w:r>
      <w:r>
        <w:rPr>
          <w:rFonts w:ascii="Times New Roman" w:hAnsi="Times New Roman"/>
          <w:sz w:val="20"/>
          <w:szCs w:val="20"/>
        </w:rPr>
        <w:t xml:space="preserve">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Надпочечники</w:t>
      </w:r>
    </w:p>
    <w:p w:rsidR="0081770A" w:rsidRDefault="0081770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Левый надпочечник: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1770A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надпочечник: </w:t>
      </w:r>
      <w:r w:rsidR="0081770A">
        <w:rPr>
          <w:rFonts w:ascii="Times New Roman" w:hAnsi="Times New Roman"/>
          <w:sz w:val="20"/>
          <w:szCs w:val="20"/>
        </w:rPr>
        <w:t xml:space="preserve">не </w:t>
      </w:r>
      <w:r w:rsidR="0081770A" w:rsidRPr="003D4B64">
        <w:rPr>
          <w:rFonts w:ascii="Times New Roman" w:hAnsi="Times New Roman"/>
          <w:sz w:val="20"/>
          <w:szCs w:val="20"/>
        </w:rPr>
        <w:t>визуализируется</w:t>
      </w:r>
      <w:r w:rsidR="0081770A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Мочевой пузырь</w:t>
      </w:r>
    </w:p>
    <w:p w:rsidR="00863C57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Степень </w:t>
      </w:r>
      <w:r w:rsidR="00FC5070">
        <w:rPr>
          <w:rFonts w:ascii="Times New Roman" w:hAnsi="Times New Roman"/>
          <w:sz w:val="20"/>
          <w:szCs w:val="20"/>
        </w:rPr>
        <w:t>наполнения: слабо наполнен</w:t>
      </w:r>
      <w:r w:rsidRPr="003D4B64">
        <w:rPr>
          <w:rFonts w:ascii="Times New Roman" w:hAnsi="Times New Roman"/>
          <w:sz w:val="20"/>
          <w:szCs w:val="20"/>
        </w:rPr>
        <w:t>. Форма:</w:t>
      </w:r>
      <w:r w:rsidR="00FC5070">
        <w:rPr>
          <w:rFonts w:ascii="Times New Roman" w:hAnsi="Times New Roman"/>
          <w:sz w:val="20"/>
          <w:szCs w:val="20"/>
        </w:rPr>
        <w:t xml:space="preserve"> округлая</w:t>
      </w:r>
      <w:r w:rsidRPr="003D4B64">
        <w:rPr>
          <w:rFonts w:ascii="Times New Roman" w:hAnsi="Times New Roman"/>
          <w:sz w:val="20"/>
          <w:szCs w:val="20"/>
        </w:rPr>
        <w:t>. Стенка толщина</w:t>
      </w:r>
      <w:r w:rsidR="00FC5070">
        <w:rPr>
          <w:rFonts w:ascii="Times New Roman" w:hAnsi="Times New Roman"/>
          <w:sz w:val="20"/>
          <w:szCs w:val="20"/>
        </w:rPr>
        <w:t xml:space="preserve"> 1.2 </w:t>
      </w:r>
      <w:r w:rsidRPr="003D4B64">
        <w:rPr>
          <w:rFonts w:ascii="Times New Roman" w:hAnsi="Times New Roman"/>
          <w:sz w:val="20"/>
          <w:szCs w:val="20"/>
        </w:rPr>
        <w:t>мм, нормальной</w:t>
      </w:r>
      <w:r w:rsidR="00FC5070">
        <w:rPr>
          <w:rFonts w:ascii="Times New Roman" w:hAnsi="Times New Roman"/>
          <w:sz w:val="20"/>
          <w:szCs w:val="20"/>
        </w:rPr>
        <w:t xml:space="preserve"> эхогенности, одно</w:t>
      </w:r>
      <w:r w:rsidRPr="003D4B64">
        <w:rPr>
          <w:rFonts w:ascii="Times New Roman" w:hAnsi="Times New Roman"/>
          <w:sz w:val="20"/>
          <w:szCs w:val="20"/>
        </w:rPr>
        <w:t xml:space="preserve">контурная. Структурные изменения, образования: </w:t>
      </w:r>
      <w:r w:rsidR="00FC5070">
        <w:rPr>
          <w:rFonts w:ascii="Times New Roman" w:hAnsi="Times New Roman"/>
          <w:sz w:val="20"/>
          <w:szCs w:val="20"/>
        </w:rPr>
        <w:t xml:space="preserve">нет. Содержимое полости: </w:t>
      </w:r>
      <w:r w:rsidRPr="003D4B64">
        <w:rPr>
          <w:rFonts w:ascii="Times New Roman" w:hAnsi="Times New Roman"/>
          <w:sz w:val="20"/>
          <w:szCs w:val="20"/>
        </w:rPr>
        <w:t xml:space="preserve">однородное, </w:t>
      </w:r>
      <w:r w:rsidR="00FC5070">
        <w:rPr>
          <w:rFonts w:ascii="Times New Roman" w:hAnsi="Times New Roman"/>
          <w:sz w:val="20"/>
          <w:szCs w:val="20"/>
        </w:rPr>
        <w:t>анэхогенное</w:t>
      </w:r>
      <w:r w:rsidRPr="003D4B64">
        <w:rPr>
          <w:rFonts w:ascii="Times New Roman" w:hAnsi="Times New Roman"/>
          <w:sz w:val="20"/>
          <w:szCs w:val="20"/>
        </w:rPr>
        <w:t>, гиперэхогенные образования: нет</w:t>
      </w:r>
      <w:r w:rsidR="00FC5070">
        <w:rPr>
          <w:rFonts w:ascii="Times New Roman" w:hAnsi="Times New Roman"/>
          <w:sz w:val="20"/>
          <w:szCs w:val="20"/>
        </w:rPr>
        <w:t xml:space="preserve">. Уретра: не </w:t>
      </w:r>
      <w:r w:rsidRPr="003D4B64">
        <w:rPr>
          <w:rFonts w:ascii="Times New Roman" w:hAnsi="Times New Roman"/>
          <w:sz w:val="20"/>
          <w:szCs w:val="20"/>
        </w:rPr>
        <w:t>визуализируется четко</w:t>
      </w:r>
      <w:r w:rsidR="00FC5070"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Pr="003D4B64">
        <w:rPr>
          <w:rFonts w:ascii="Times New Roman" w:hAnsi="Times New Roman"/>
          <w:sz w:val="20"/>
          <w:szCs w:val="20"/>
        </w:rPr>
        <w:t>визуализируются</w:t>
      </w:r>
      <w:r w:rsidR="00FC5070">
        <w:rPr>
          <w:rFonts w:ascii="Times New Roman" w:hAnsi="Times New Roman"/>
          <w:sz w:val="20"/>
          <w:szCs w:val="20"/>
        </w:rPr>
        <w:t>.</w:t>
      </w:r>
    </w:p>
    <w:p w:rsidR="00A642E2" w:rsidRDefault="00A642E2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A642E2" w:rsidRDefault="00A642E2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A642E2" w:rsidRPr="003D4B64" w:rsidRDefault="00A642E2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lastRenderedPageBreak/>
        <w:t>Селезёнка</w:t>
      </w:r>
    </w:p>
    <w:p w:rsidR="00863C57" w:rsidRPr="003D4B64" w:rsidRDefault="00E213F9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Расположение: типичное, размеры: не </w:t>
      </w:r>
      <w:r w:rsidR="00863C57" w:rsidRPr="003D4B64">
        <w:rPr>
          <w:rFonts w:ascii="Times New Roman" w:hAnsi="Times New Roman"/>
          <w:sz w:val="20"/>
          <w:szCs w:val="20"/>
        </w:rPr>
        <w:t>увеличена</w:t>
      </w:r>
      <w:r>
        <w:rPr>
          <w:rFonts w:ascii="Times New Roman" w:hAnsi="Times New Roman"/>
          <w:sz w:val="20"/>
          <w:szCs w:val="20"/>
        </w:rPr>
        <w:t xml:space="preserve"> (линейный размер 9.1 мм)</w:t>
      </w:r>
      <w:r w:rsidR="00863C57" w:rsidRPr="003D4B64">
        <w:rPr>
          <w:rFonts w:ascii="Times New Roman" w:hAnsi="Times New Roman"/>
          <w:sz w:val="20"/>
          <w:szCs w:val="20"/>
        </w:rPr>
        <w:t>. Подвижность при дыхании: есть</w:t>
      </w:r>
      <w:r>
        <w:rPr>
          <w:rFonts w:ascii="Times New Roman" w:hAnsi="Times New Roman"/>
          <w:sz w:val="20"/>
          <w:szCs w:val="20"/>
        </w:rPr>
        <w:t xml:space="preserve">. Контуры: ровные, </w:t>
      </w:r>
      <w:r w:rsidR="00863C57" w:rsidRPr="003D4B64">
        <w:rPr>
          <w:rFonts w:ascii="Times New Roman" w:hAnsi="Times New Roman"/>
          <w:sz w:val="20"/>
          <w:szCs w:val="20"/>
        </w:rPr>
        <w:t xml:space="preserve">четкие.  Эхогенность: </w:t>
      </w:r>
      <w:r>
        <w:rPr>
          <w:rFonts w:ascii="Times New Roman" w:hAnsi="Times New Roman"/>
          <w:sz w:val="20"/>
          <w:szCs w:val="20"/>
        </w:rPr>
        <w:t xml:space="preserve">нормальная, эхоструктура: </w:t>
      </w:r>
      <w:r w:rsidR="00863C57" w:rsidRPr="003D4B64">
        <w:rPr>
          <w:rFonts w:ascii="Times New Roman" w:hAnsi="Times New Roman"/>
          <w:sz w:val="20"/>
          <w:szCs w:val="20"/>
        </w:rPr>
        <w:t>одн</w:t>
      </w:r>
      <w:r>
        <w:rPr>
          <w:rFonts w:ascii="Times New Roman" w:hAnsi="Times New Roman"/>
          <w:sz w:val="20"/>
          <w:szCs w:val="20"/>
        </w:rPr>
        <w:t xml:space="preserve">ородная.  Селезёночные вены: не </w:t>
      </w:r>
      <w:r w:rsidR="00863C57" w:rsidRPr="003D4B64">
        <w:rPr>
          <w:rFonts w:ascii="Times New Roman" w:hAnsi="Times New Roman"/>
          <w:sz w:val="20"/>
          <w:szCs w:val="20"/>
        </w:rPr>
        <w:t>расширены</w:t>
      </w:r>
      <w:r>
        <w:rPr>
          <w:rFonts w:ascii="Times New Roman" w:hAnsi="Times New Roman"/>
          <w:sz w:val="20"/>
          <w:szCs w:val="20"/>
        </w:rPr>
        <w:t xml:space="preserve">. Эхогенные образования: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  <w:r w:rsidR="00863C57"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1770A">
      <w:pPr>
        <w:pStyle w:val="afc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Матка</w:t>
      </w:r>
    </w:p>
    <w:p w:rsidR="00863C57" w:rsidRPr="003D4B64" w:rsidRDefault="0081770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Не </w:t>
      </w:r>
      <w:r w:rsidRPr="003D4B64">
        <w:rPr>
          <w:rFonts w:ascii="Times New Roman" w:hAnsi="Times New Roman"/>
          <w:sz w:val="20"/>
          <w:szCs w:val="20"/>
        </w:rPr>
        <w:t>визуализируется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Яичники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Левый яичник: </w:t>
      </w:r>
      <w:r w:rsidR="0081770A">
        <w:rPr>
          <w:rFonts w:ascii="Times New Roman" w:hAnsi="Times New Roman"/>
          <w:sz w:val="20"/>
          <w:szCs w:val="20"/>
        </w:rPr>
        <w:t xml:space="preserve">не </w:t>
      </w:r>
      <w:r w:rsidR="0081770A" w:rsidRPr="003D4B64">
        <w:rPr>
          <w:rFonts w:ascii="Times New Roman" w:hAnsi="Times New Roman"/>
          <w:sz w:val="20"/>
          <w:szCs w:val="20"/>
        </w:rPr>
        <w:t>визуализируется</w:t>
      </w:r>
      <w:r w:rsidR="0081770A">
        <w:rPr>
          <w:rFonts w:ascii="Times New Roman" w:hAnsi="Times New Roman"/>
          <w:sz w:val="20"/>
          <w:szCs w:val="20"/>
        </w:rPr>
        <w:t>.</w:t>
      </w:r>
      <w:r w:rsidRPr="003D4B64">
        <w:rPr>
          <w:rFonts w:ascii="Times New Roman" w:hAnsi="Times New Roman"/>
          <w:sz w:val="20"/>
          <w:szCs w:val="20"/>
        </w:rPr>
        <w:t xml:space="preserve">                 </w:t>
      </w:r>
    </w:p>
    <w:p w:rsidR="00863C57" w:rsidRPr="003D4B64" w:rsidRDefault="00863C57" w:rsidP="0081770A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 xml:space="preserve">Правый яичник: </w:t>
      </w:r>
      <w:r w:rsidR="0081770A">
        <w:rPr>
          <w:rFonts w:ascii="Times New Roman" w:hAnsi="Times New Roman"/>
          <w:sz w:val="20"/>
          <w:szCs w:val="20"/>
        </w:rPr>
        <w:t xml:space="preserve">не </w:t>
      </w:r>
      <w:r w:rsidR="0081770A" w:rsidRPr="003D4B64">
        <w:rPr>
          <w:rFonts w:ascii="Times New Roman" w:hAnsi="Times New Roman"/>
          <w:sz w:val="20"/>
          <w:szCs w:val="20"/>
        </w:rPr>
        <w:t>визуализируется</w:t>
      </w:r>
      <w:r w:rsidR="0081770A"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Свободная</w:t>
      </w:r>
      <w:r w:rsidR="0081770A">
        <w:rPr>
          <w:rFonts w:ascii="Times New Roman" w:hAnsi="Times New Roman"/>
          <w:sz w:val="20"/>
          <w:szCs w:val="20"/>
        </w:rPr>
        <w:t xml:space="preserve"> жидкость в брюшной полости: не </w:t>
      </w:r>
      <w:r w:rsidRPr="003D4B64">
        <w:rPr>
          <w:rFonts w:ascii="Times New Roman" w:hAnsi="Times New Roman"/>
          <w:sz w:val="20"/>
          <w:szCs w:val="20"/>
        </w:rPr>
        <w:t>визуализируется.</w:t>
      </w:r>
    </w:p>
    <w:p w:rsidR="00863C57" w:rsidRPr="003D4B64" w:rsidRDefault="0081770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Сосуды брыжейки: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1770A" w:rsidP="00863C57">
      <w:pPr>
        <w:pStyle w:val="afc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Мезентериальные л/уз: не </w:t>
      </w:r>
      <w:r w:rsidR="00863C57" w:rsidRPr="003D4B64">
        <w:rPr>
          <w:rFonts w:ascii="Times New Roman" w:hAnsi="Times New Roman"/>
          <w:sz w:val="20"/>
          <w:szCs w:val="20"/>
        </w:rPr>
        <w:t>визуализируются</w:t>
      </w:r>
      <w:r>
        <w:rPr>
          <w:rFonts w:ascii="Times New Roman" w:hAnsi="Times New Roman"/>
          <w:sz w:val="20"/>
          <w:szCs w:val="20"/>
        </w:rPr>
        <w:t>.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Default="00863C57" w:rsidP="00863C57">
      <w:pPr>
        <w:pStyle w:val="afc"/>
        <w:jc w:val="center"/>
        <w:rPr>
          <w:rFonts w:ascii="Times New Roman" w:hAnsi="Times New Roman"/>
          <w:b/>
          <w:bCs/>
          <w:sz w:val="20"/>
          <w:szCs w:val="20"/>
        </w:rPr>
      </w:pPr>
      <w:r w:rsidRPr="003D4B64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:rsidR="0081770A" w:rsidRPr="003D4B64" w:rsidRDefault="0081770A" w:rsidP="00863C57">
      <w:pPr>
        <w:pStyle w:val="afc"/>
        <w:jc w:val="center"/>
        <w:rPr>
          <w:rFonts w:ascii="Times New Roman" w:hAnsi="Times New Roman"/>
          <w:b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УЗ-признак</w:t>
      </w:r>
      <w:r w:rsidR="0081770A">
        <w:rPr>
          <w:rFonts w:ascii="Times New Roman" w:hAnsi="Times New Roman"/>
          <w:sz w:val="20"/>
          <w:szCs w:val="20"/>
        </w:rPr>
        <w:t xml:space="preserve">ов патологии </w:t>
      </w:r>
      <w:r w:rsidRPr="003D4B64">
        <w:rPr>
          <w:rFonts w:ascii="Times New Roman" w:hAnsi="Times New Roman"/>
          <w:sz w:val="20"/>
          <w:szCs w:val="20"/>
        </w:rPr>
        <w:t>на момент исс</w:t>
      </w:r>
      <w:r w:rsidR="0081770A">
        <w:rPr>
          <w:rFonts w:ascii="Times New Roman" w:hAnsi="Times New Roman"/>
          <w:sz w:val="20"/>
          <w:szCs w:val="20"/>
        </w:rPr>
        <w:t>ледования не выявлено.</w:t>
      </w:r>
    </w:p>
    <w:p w:rsidR="00863C57" w:rsidRPr="003D4B64" w:rsidRDefault="00863C57" w:rsidP="0081770A">
      <w:pPr>
        <w:pStyle w:val="afc"/>
        <w:ind w:left="720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</w:p>
    <w:p w:rsidR="00863C57" w:rsidRPr="003D4B64" w:rsidRDefault="00863C57" w:rsidP="00863C57">
      <w:pPr>
        <w:pStyle w:val="afc"/>
        <w:rPr>
          <w:rFonts w:ascii="Times New Roman" w:hAnsi="Times New Roman"/>
          <w:b/>
          <w:sz w:val="20"/>
          <w:szCs w:val="20"/>
        </w:rPr>
      </w:pPr>
      <w:r w:rsidRPr="003D4B64">
        <w:rPr>
          <w:rFonts w:ascii="Times New Roman" w:hAnsi="Times New Roman"/>
          <w:b/>
          <w:sz w:val="20"/>
          <w:szCs w:val="20"/>
        </w:rPr>
        <w:t>Примечание:</w:t>
      </w:r>
    </w:p>
    <w:p w:rsidR="00863C57" w:rsidRPr="003D4B64" w:rsidRDefault="00863C57" w:rsidP="00863C57">
      <w:pPr>
        <w:pStyle w:val="afc"/>
        <w:rPr>
          <w:rFonts w:ascii="Times New Roman" w:hAnsi="Times New Roman"/>
          <w:sz w:val="20"/>
          <w:szCs w:val="20"/>
        </w:rPr>
      </w:pPr>
      <w:r w:rsidRPr="003D4B64">
        <w:rPr>
          <w:rFonts w:ascii="Times New Roman" w:hAnsi="Times New Roman"/>
          <w:sz w:val="20"/>
          <w:szCs w:val="20"/>
        </w:rPr>
        <w:t>Достоверная морфологическая верификация описанных ультразвуковых изменений возможна только после проведения патоморфологических исследований образцов биопсийного материала.</w:t>
      </w: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Default="00863C57" w:rsidP="00863C57">
      <w:pPr>
        <w:pStyle w:val="afc"/>
        <w:rPr>
          <w:rFonts w:ascii="Times New Roman" w:hAnsi="Times New Roman"/>
          <w:sz w:val="24"/>
        </w:rPr>
      </w:pPr>
    </w:p>
    <w:p w:rsidR="00863C57" w:rsidRPr="003D4B64" w:rsidRDefault="00863C57" w:rsidP="00863C57">
      <w:pPr>
        <w:rPr>
          <w:rFonts w:ascii="Times New Roman" w:eastAsia="Calibri" w:hAnsi="Times New Roman" w:cs="Times New Roman"/>
        </w:rPr>
      </w:pPr>
      <w:r w:rsidRPr="003D4B64">
        <w:rPr>
          <w:rFonts w:ascii="Times New Roman" w:eastAsia="Calibri" w:hAnsi="Times New Roman" w:cs="Times New Roman"/>
        </w:rPr>
        <w:t>Ветеринарный врач:                                                                                             Андронова А.А.</w:t>
      </w:r>
    </w:p>
    <w:p w:rsidR="00CB19DB" w:rsidRPr="00CB19DB" w:rsidRDefault="00CB19DB" w:rsidP="00FF5604">
      <w:pPr>
        <w:ind w:left="1134"/>
        <w:jc w:val="center"/>
        <w:rPr>
          <w:b/>
          <w:sz w:val="28"/>
          <w:szCs w:val="28"/>
        </w:rPr>
      </w:pPr>
    </w:p>
    <w:sectPr w:rsidR="00CB19DB" w:rsidRPr="00CB19DB" w:rsidSect="0091106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134" w:right="850" w:bottom="1134" w:left="1701" w:header="0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04DB8" w:rsidRDefault="00604DB8" w:rsidP="00FD72BF">
      <w:r>
        <w:separator/>
      </w:r>
    </w:p>
  </w:endnote>
  <w:endnote w:type="continuationSeparator" w:id="1">
    <w:p w:rsidR="00604DB8" w:rsidRDefault="00604DB8" w:rsidP="00FD72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00000000" w:usb1="00000000" w:usb2="00000000" w:usb3="00000000" w:csb0="00000000" w:csb1="00000000"/>
  </w:font>
  <w:font w:name="WenQuanYi Micro Hei">
    <w:altName w:val="Times New Roman"/>
    <w:charset w:val="00"/>
    <w:family w:val="auto"/>
    <w:pitch w:val="variable"/>
    <w:sig w:usb0="00000000" w:usb1="00000000" w:usb2="00000000" w:usb3="00000000" w:csb0="00000000" w:csb1="00000000"/>
  </w:font>
  <w:font w:name="Lohit Hindi">
    <w:altName w:val="Times New Roman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04DB8" w:rsidRDefault="00604DB8" w:rsidP="00FD72BF">
      <w:r>
        <w:separator/>
      </w:r>
    </w:p>
  </w:footnote>
  <w:footnote w:type="continuationSeparator" w:id="1">
    <w:p w:rsidR="00604DB8" w:rsidRDefault="00604DB8" w:rsidP="00FD72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 w:rsidP="00CC52C3">
    <w:pPr>
      <w:shd w:val="clear" w:color="auto" w:fill="FFFFFF"/>
      <w:autoSpaceDE w:val="0"/>
      <w:adjustRightInd w:val="0"/>
    </w:pPr>
    <w:r>
      <w:rPr>
        <w:rFonts w:ascii="Times New Roman" w:eastAsia="Times New Roman" w:hAnsi="Times New Roman" w:cs="Times New Roman"/>
        <w:b/>
        <w:bCs/>
        <w:noProof/>
        <w:color w:val="000000"/>
        <w:lang w:eastAsia="ru-RU" w:bidi="ar-SA"/>
      </w:rPr>
      <w:drawing>
        <wp:inline distT="0" distB="0" distL="0" distR="0">
          <wp:extent cx="3033612" cy="723900"/>
          <wp:effectExtent l="0" t="0" r="0" b="0"/>
          <wp:docPr id="1" name="Рисунок 1" descr="C:\Users\админ.админ-ПК\Desktop\Ира\Спектр вет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админ.админ-ПК\Desktop\Ира\Спектр вет1.jp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20125" cy="74454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53991" w:rsidRDefault="00553991" w:rsidP="00CC52C3">
    <w:pPr>
      <w:shd w:val="clear" w:color="auto" w:fill="FFFFFF"/>
      <w:tabs>
        <w:tab w:val="left" w:pos="1335"/>
      </w:tabs>
      <w:autoSpaceDE w:val="0"/>
      <w:adjustRightInd w:val="0"/>
    </w:pPr>
    <w:r>
      <w:tab/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Ветеринарная клиника                                                     г. Москва, проспект Андропова, д. 15.</w:t>
    </w:r>
  </w:p>
  <w:p w:rsidR="0055399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</w:rPr>
      <w:t>Тел.8 (495) 142-05-39</w:t>
    </w:r>
  </w:p>
  <w:p w:rsidR="00553991" w:rsidRPr="00C03D61" w:rsidRDefault="00FC0CF8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hyperlink r:id="rId2" w:history="1"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www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spektrvet</w:t>
      </w:r>
      <w:r w:rsidR="00553991" w:rsidRPr="00C03D61">
        <w:rPr>
          <w:rStyle w:val="aa"/>
          <w:rFonts w:ascii="Times New Roman" w:eastAsia="Times New Roman" w:hAnsi="Times New Roman" w:cs="Times New Roman"/>
          <w:b/>
          <w:bCs/>
        </w:rPr>
        <w:t>.</w:t>
      </w:r>
      <w:r w:rsidR="00553991" w:rsidRPr="00521120">
        <w:rPr>
          <w:rStyle w:val="aa"/>
          <w:rFonts w:ascii="Times New Roman" w:eastAsia="Times New Roman" w:hAnsi="Times New Roman" w:cs="Times New Roman"/>
          <w:b/>
          <w:bCs/>
          <w:lang w:val="en-US"/>
        </w:rPr>
        <w:t>ru</w:t>
      </w:r>
    </w:hyperlink>
  </w:p>
  <w:p w:rsidR="00553991" w:rsidRPr="00C03D61" w:rsidRDefault="00553991" w:rsidP="00CC52C3">
    <w:pPr>
      <w:shd w:val="clear" w:color="auto" w:fill="FFFFFF"/>
      <w:autoSpaceDE w:val="0"/>
      <w:adjustRightInd w:val="0"/>
      <w:jc w:val="right"/>
      <w:rPr>
        <w:rFonts w:ascii="Times New Roman" w:eastAsia="Times New Roman" w:hAnsi="Times New Roman" w:cs="Times New Roman"/>
        <w:b/>
        <w:bCs/>
        <w:color w:val="000000"/>
      </w:rPr>
    </w:pPr>
    <w:r>
      <w:rPr>
        <w:rFonts w:ascii="Times New Roman" w:eastAsia="Times New Roman" w:hAnsi="Times New Roman" w:cs="Times New Roman"/>
        <w:b/>
        <w:bCs/>
        <w:color w:val="000000"/>
        <w:lang w:val="en-US"/>
      </w:rPr>
      <w:t>info</w:t>
    </w:r>
    <w:r>
      <w:rPr>
        <w:rFonts w:ascii="Times New Roman" w:eastAsia="Times New Roman" w:hAnsi="Times New Roman" w:cs="Times New Roman"/>
        <w:b/>
        <w:bCs/>
        <w:color w:val="000000"/>
      </w:rPr>
      <w:t>1</w:t>
    </w:r>
    <w:r w:rsidRPr="00C03D61">
      <w:rPr>
        <w:rFonts w:ascii="Times New Roman" w:eastAsia="Times New Roman" w:hAnsi="Times New Roman" w:cs="Times New Roman"/>
        <w:b/>
        <w:bCs/>
        <w:color w:val="000000"/>
      </w:rPr>
      <w:t>@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spektrvet</w:t>
    </w:r>
    <w:r w:rsidRPr="00C03D61">
      <w:rPr>
        <w:rFonts w:ascii="Times New Roman" w:eastAsia="Times New Roman" w:hAnsi="Times New Roman" w:cs="Times New Roman"/>
        <w:b/>
        <w:bCs/>
        <w:color w:val="000000"/>
      </w:rPr>
      <w:t>.</w:t>
    </w:r>
    <w:r>
      <w:rPr>
        <w:rFonts w:ascii="Times New Roman" w:eastAsia="Times New Roman" w:hAnsi="Times New Roman" w:cs="Times New Roman"/>
        <w:b/>
        <w:bCs/>
        <w:color w:val="000000"/>
        <w:lang w:val="en-US"/>
      </w:rPr>
      <w:t>ru</w:t>
    </w:r>
  </w:p>
  <w:p w:rsidR="00553991" w:rsidRDefault="00553991">
    <w:pPr>
      <w:pStyle w:val="a6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3991" w:rsidRDefault="00553991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C51583"/>
    <w:multiLevelType w:val="hybridMultilevel"/>
    <w:tmpl w:val="136C55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04E0FC2"/>
    <w:multiLevelType w:val="hybridMultilevel"/>
    <w:tmpl w:val="FD50B0E6"/>
    <w:lvl w:ilvl="0" w:tplc="2B48D20E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6011307A"/>
    <w:multiLevelType w:val="hybridMultilevel"/>
    <w:tmpl w:val="7E367B68"/>
    <w:lvl w:ilvl="0" w:tplc="829ADCE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drawingGridHorizontalSpacing w:val="120"/>
  <w:displayHorizontalDrawingGridEvery w:val="2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/>
  <w:rsids>
    <w:rsidRoot w:val="00D36276"/>
    <w:rsid w:val="000B0C9B"/>
    <w:rsid w:val="00107DE4"/>
    <w:rsid w:val="00146B8B"/>
    <w:rsid w:val="00153B17"/>
    <w:rsid w:val="00204A0E"/>
    <w:rsid w:val="002143BB"/>
    <w:rsid w:val="0023480A"/>
    <w:rsid w:val="003A0C15"/>
    <w:rsid w:val="004A288C"/>
    <w:rsid w:val="004F26FF"/>
    <w:rsid w:val="00535036"/>
    <w:rsid w:val="00535793"/>
    <w:rsid w:val="00553991"/>
    <w:rsid w:val="005544D4"/>
    <w:rsid w:val="005574DD"/>
    <w:rsid w:val="005F7844"/>
    <w:rsid w:val="0060151B"/>
    <w:rsid w:val="00604DB8"/>
    <w:rsid w:val="00671348"/>
    <w:rsid w:val="006975F9"/>
    <w:rsid w:val="006B3748"/>
    <w:rsid w:val="007069FB"/>
    <w:rsid w:val="007B5D38"/>
    <w:rsid w:val="0081770A"/>
    <w:rsid w:val="00863C57"/>
    <w:rsid w:val="008665DB"/>
    <w:rsid w:val="008F0680"/>
    <w:rsid w:val="00911063"/>
    <w:rsid w:val="00947CE9"/>
    <w:rsid w:val="00986536"/>
    <w:rsid w:val="00A00A1B"/>
    <w:rsid w:val="00A25055"/>
    <w:rsid w:val="00A356DC"/>
    <w:rsid w:val="00A642E2"/>
    <w:rsid w:val="00AB3F15"/>
    <w:rsid w:val="00B10759"/>
    <w:rsid w:val="00C47D2D"/>
    <w:rsid w:val="00C63E94"/>
    <w:rsid w:val="00CB19DB"/>
    <w:rsid w:val="00CC52C3"/>
    <w:rsid w:val="00D36276"/>
    <w:rsid w:val="00D57FDC"/>
    <w:rsid w:val="00E213F9"/>
    <w:rsid w:val="00E632BF"/>
    <w:rsid w:val="00E901D2"/>
    <w:rsid w:val="00F032F9"/>
    <w:rsid w:val="00F61EDA"/>
    <w:rsid w:val="00FC0CF8"/>
    <w:rsid w:val="00FC5070"/>
    <w:rsid w:val="00FD72BF"/>
    <w:rsid w:val="00FF560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0" w:qFormat="1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iPriority="0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0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B19D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204A0E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204A0E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7">
    <w:name w:val="Верхний колонтитул Знак"/>
    <w:basedOn w:val="a0"/>
    <w:link w:val="a6"/>
    <w:uiPriority w:val="99"/>
    <w:rsid w:val="00FD72BF"/>
  </w:style>
  <w:style w:type="paragraph" w:styleId="a8">
    <w:name w:val="footer"/>
    <w:basedOn w:val="a"/>
    <w:link w:val="a9"/>
    <w:uiPriority w:val="99"/>
    <w:unhideWhenUsed/>
    <w:rsid w:val="00FD72BF"/>
    <w:pPr>
      <w:widowControl/>
      <w:tabs>
        <w:tab w:val="center" w:pos="4677"/>
        <w:tab w:val="right" w:pos="9355"/>
      </w:tabs>
      <w:suppressAutoHyphens w:val="0"/>
      <w:autoSpaceDN/>
    </w:pPr>
    <w:rPr>
      <w:rFonts w:asciiTheme="minorHAnsi" w:eastAsiaTheme="minorHAnsi" w:hAnsiTheme="minorHAnsi" w:cstheme="minorBidi"/>
      <w:kern w:val="0"/>
      <w:sz w:val="22"/>
      <w:szCs w:val="22"/>
      <w:lang w:eastAsia="en-US" w:bidi="ar-SA"/>
    </w:rPr>
  </w:style>
  <w:style w:type="character" w:customStyle="1" w:styleId="a9">
    <w:name w:val="Нижний колонтитул Знак"/>
    <w:basedOn w:val="a0"/>
    <w:link w:val="a8"/>
    <w:uiPriority w:val="99"/>
    <w:rsid w:val="00FD72BF"/>
  </w:style>
  <w:style w:type="character" w:styleId="aa">
    <w:name w:val="Hyperlink"/>
    <w:basedOn w:val="a0"/>
    <w:uiPriority w:val="99"/>
    <w:unhideWhenUsed/>
    <w:rsid w:val="00CC52C3"/>
    <w:rPr>
      <w:color w:val="0563C1" w:themeColor="hyperlink"/>
      <w:u w:val="single"/>
    </w:rPr>
  </w:style>
  <w:style w:type="paragraph" w:styleId="ab">
    <w:name w:val="caption"/>
    <w:basedOn w:val="a"/>
    <w:semiHidden/>
    <w:unhideWhenUsed/>
    <w:qFormat/>
    <w:rsid w:val="00FF5604"/>
    <w:pPr>
      <w:suppressLineNumbers/>
      <w:autoSpaceDN/>
      <w:spacing w:before="120" w:after="120"/>
    </w:pPr>
    <w:rPr>
      <w:rFonts w:cs="Lucida Sans"/>
      <w:i/>
      <w:iCs/>
      <w:kern w:val="2"/>
    </w:rPr>
  </w:style>
  <w:style w:type="paragraph" w:styleId="ac">
    <w:name w:val="Body Text"/>
    <w:basedOn w:val="a"/>
    <w:link w:val="ad"/>
    <w:semiHidden/>
    <w:unhideWhenUsed/>
    <w:rsid w:val="00FF5604"/>
    <w:pPr>
      <w:autoSpaceDN/>
      <w:spacing w:after="140" w:line="276" w:lineRule="auto"/>
    </w:pPr>
    <w:rPr>
      <w:kern w:val="2"/>
    </w:rPr>
  </w:style>
  <w:style w:type="character" w:customStyle="1" w:styleId="ad">
    <w:name w:val="Основной текст Знак"/>
    <w:basedOn w:val="a0"/>
    <w:link w:val="ac"/>
    <w:semiHidden/>
    <w:rsid w:val="00FF5604"/>
    <w:rPr>
      <w:rFonts w:ascii="Liberation Serif" w:eastAsia="WenQuanYi Micro Hei" w:hAnsi="Liberation Serif" w:cs="Lohit Hindi"/>
      <w:kern w:val="2"/>
      <w:sz w:val="24"/>
      <w:szCs w:val="24"/>
      <w:lang w:eastAsia="zh-CN" w:bidi="hi-IN"/>
    </w:rPr>
  </w:style>
  <w:style w:type="paragraph" w:styleId="ae">
    <w:name w:val="Document Map"/>
    <w:basedOn w:val="a"/>
    <w:link w:val="af"/>
    <w:uiPriority w:val="99"/>
    <w:semiHidden/>
    <w:unhideWhenUsed/>
    <w:rsid w:val="00FF5604"/>
    <w:rPr>
      <w:rFonts w:ascii="Tahoma" w:hAnsi="Tahoma" w:cs="Mangal"/>
      <w:sz w:val="16"/>
      <w:szCs w:val="14"/>
    </w:rPr>
  </w:style>
  <w:style w:type="character" w:customStyle="1" w:styleId="af">
    <w:name w:val="Схема документа Знак"/>
    <w:basedOn w:val="a0"/>
    <w:link w:val="ae"/>
    <w:uiPriority w:val="99"/>
    <w:semiHidden/>
    <w:rsid w:val="00FF5604"/>
    <w:rPr>
      <w:rFonts w:ascii="Tahoma" w:eastAsia="WenQuanYi Micro Hei" w:hAnsi="Tahoma" w:cs="Mangal"/>
      <w:kern w:val="3"/>
      <w:sz w:val="16"/>
      <w:szCs w:val="14"/>
      <w:lang w:eastAsia="zh-CN" w:bidi="hi-IN"/>
    </w:rPr>
  </w:style>
  <w:style w:type="paragraph" w:styleId="af0">
    <w:name w:val="Revision"/>
    <w:semiHidden/>
    <w:rsid w:val="00FF5604"/>
    <w:pPr>
      <w:spacing w:after="0" w:line="240" w:lineRule="auto"/>
    </w:pPr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paragraph" w:styleId="af1">
    <w:name w:val="List Paragraph"/>
    <w:basedOn w:val="a"/>
    <w:uiPriority w:val="34"/>
    <w:qFormat/>
    <w:rsid w:val="00FF5604"/>
    <w:pPr>
      <w:ind w:left="720"/>
      <w:contextualSpacing/>
    </w:pPr>
    <w:rPr>
      <w:rFonts w:cs="Mangal"/>
      <w:szCs w:val="21"/>
    </w:rPr>
  </w:style>
  <w:style w:type="paragraph" w:customStyle="1" w:styleId="Standard">
    <w:name w:val="Standard"/>
    <w:rsid w:val="00FF5604"/>
    <w:pPr>
      <w:widowControl w:val="0"/>
      <w:suppressAutoHyphens/>
      <w:autoSpaceDN w:val="0"/>
      <w:spacing w:after="0" w:line="240" w:lineRule="auto"/>
    </w:pPr>
    <w:rPr>
      <w:rFonts w:ascii="Liberation Serif" w:eastAsia="WenQuanYi Micro Hei" w:hAnsi="Liberation Serif" w:cs="Lohit Hindi"/>
      <w:kern w:val="3"/>
      <w:sz w:val="24"/>
      <w:szCs w:val="24"/>
      <w:lang w:eastAsia="zh-CN" w:bidi="hi-IN"/>
    </w:rPr>
  </w:style>
  <w:style w:type="paragraph" w:customStyle="1" w:styleId="1">
    <w:name w:val="Название объекта1"/>
    <w:basedOn w:val="Standard"/>
    <w:rsid w:val="00FF5604"/>
    <w:pPr>
      <w:suppressLineNumbers/>
      <w:spacing w:before="120" w:after="120"/>
    </w:pPr>
    <w:rPr>
      <w:i/>
      <w:iCs/>
    </w:rPr>
  </w:style>
  <w:style w:type="paragraph" w:customStyle="1" w:styleId="Textbody">
    <w:name w:val="Text body"/>
    <w:basedOn w:val="Standard"/>
    <w:rsid w:val="00FF5604"/>
    <w:pPr>
      <w:spacing w:after="120"/>
    </w:pPr>
  </w:style>
  <w:style w:type="paragraph" w:customStyle="1" w:styleId="Index">
    <w:name w:val="Index"/>
    <w:basedOn w:val="Standard"/>
    <w:rsid w:val="00FF5604"/>
    <w:pPr>
      <w:suppressLineNumbers/>
    </w:pPr>
  </w:style>
  <w:style w:type="paragraph" w:customStyle="1" w:styleId="10">
    <w:name w:val="Верхний колонтитул1"/>
    <w:basedOn w:val="a"/>
    <w:rsid w:val="00FF5604"/>
    <w:pPr>
      <w:tabs>
        <w:tab w:val="center" w:pos="4677"/>
        <w:tab w:val="right" w:pos="9355"/>
      </w:tabs>
    </w:pPr>
    <w:rPr>
      <w:rFonts w:cs="Mangal"/>
      <w:szCs w:val="21"/>
    </w:rPr>
  </w:style>
  <w:style w:type="paragraph" w:customStyle="1" w:styleId="TableContents">
    <w:name w:val="Table Contents"/>
    <w:basedOn w:val="Standard"/>
    <w:rsid w:val="00FF5604"/>
    <w:pPr>
      <w:suppressLineNumbers/>
    </w:pPr>
  </w:style>
  <w:style w:type="paragraph" w:customStyle="1" w:styleId="TableHeading">
    <w:name w:val="Table Heading"/>
    <w:basedOn w:val="TableContents"/>
    <w:rsid w:val="00FF5604"/>
    <w:pPr>
      <w:jc w:val="center"/>
    </w:pPr>
    <w:rPr>
      <w:b/>
      <w:bCs/>
    </w:rPr>
  </w:style>
  <w:style w:type="paragraph" w:customStyle="1" w:styleId="Framecontents">
    <w:name w:val="Frame contents"/>
    <w:basedOn w:val="Textbody"/>
    <w:rsid w:val="00FF5604"/>
  </w:style>
  <w:style w:type="paragraph" w:customStyle="1" w:styleId="af2">
    <w:name w:val="Заголовок"/>
    <w:basedOn w:val="Standard"/>
    <w:next w:val="Textbody"/>
    <w:rsid w:val="00FF5604"/>
    <w:pPr>
      <w:keepNext/>
      <w:autoSpaceDN/>
      <w:spacing w:before="240" w:after="120"/>
    </w:pPr>
    <w:rPr>
      <w:rFonts w:ascii="Arial" w:eastAsia="Microsoft YaHei" w:hAnsi="Arial" w:cs="Mangal"/>
      <w:kern w:val="2"/>
      <w:sz w:val="28"/>
      <w:szCs w:val="28"/>
    </w:rPr>
  </w:style>
  <w:style w:type="paragraph" w:customStyle="1" w:styleId="11">
    <w:name w:val="Указатель1"/>
    <w:basedOn w:val="a"/>
    <w:rsid w:val="00FF5604"/>
    <w:pPr>
      <w:suppressLineNumbers/>
      <w:autoSpaceDN/>
    </w:pPr>
    <w:rPr>
      <w:rFonts w:cs="Lucida Sans"/>
      <w:kern w:val="2"/>
    </w:rPr>
  </w:style>
  <w:style w:type="paragraph" w:customStyle="1" w:styleId="12">
    <w:name w:val="Схема документа1"/>
    <w:basedOn w:val="a"/>
    <w:rsid w:val="00FF5604"/>
    <w:pPr>
      <w:autoSpaceDN/>
    </w:pPr>
    <w:rPr>
      <w:rFonts w:ascii="Tahoma" w:hAnsi="Tahoma" w:cs="Mangal"/>
      <w:kern w:val="2"/>
      <w:sz w:val="16"/>
      <w:szCs w:val="14"/>
    </w:rPr>
  </w:style>
  <w:style w:type="paragraph" w:customStyle="1" w:styleId="af3">
    <w:name w:val="Содержимое таблицы"/>
    <w:basedOn w:val="a"/>
    <w:rsid w:val="00FF5604"/>
    <w:pPr>
      <w:suppressLineNumbers/>
      <w:autoSpaceDN/>
    </w:pPr>
    <w:rPr>
      <w:kern w:val="2"/>
    </w:rPr>
  </w:style>
  <w:style w:type="paragraph" w:customStyle="1" w:styleId="af4">
    <w:name w:val="Заголовок таблицы"/>
    <w:basedOn w:val="af3"/>
    <w:rsid w:val="00FF5604"/>
    <w:pPr>
      <w:jc w:val="center"/>
    </w:pPr>
    <w:rPr>
      <w:b/>
      <w:bCs/>
    </w:rPr>
  </w:style>
  <w:style w:type="paragraph" w:customStyle="1" w:styleId="af5">
    <w:name w:val="Содержимое врезки"/>
    <w:basedOn w:val="a"/>
    <w:rsid w:val="00FF5604"/>
    <w:pPr>
      <w:autoSpaceDN/>
    </w:pPr>
    <w:rPr>
      <w:kern w:val="2"/>
    </w:rPr>
  </w:style>
  <w:style w:type="character" w:styleId="af6">
    <w:name w:val="Placeholder Text"/>
    <w:semiHidden/>
    <w:rsid w:val="00FF5604"/>
    <w:rPr>
      <w:color w:val="808080"/>
    </w:rPr>
  </w:style>
  <w:style w:type="paragraph" w:styleId="af7">
    <w:name w:val="Title"/>
    <w:basedOn w:val="a"/>
    <w:next w:val="a"/>
    <w:link w:val="af8"/>
    <w:qFormat/>
    <w:rsid w:val="00FF5604"/>
    <w:pPr>
      <w:contextualSpacing/>
    </w:pPr>
    <w:rPr>
      <w:rFonts w:asciiTheme="majorHAnsi" w:eastAsiaTheme="majorEastAsia" w:hAnsiTheme="majorHAnsi" w:cs="Mangal"/>
      <w:spacing w:val="-10"/>
      <w:kern w:val="28"/>
      <w:sz w:val="56"/>
      <w:szCs w:val="50"/>
    </w:rPr>
  </w:style>
  <w:style w:type="character" w:customStyle="1" w:styleId="af8">
    <w:name w:val="Название Знак"/>
    <w:basedOn w:val="a0"/>
    <w:link w:val="af7"/>
    <w:rsid w:val="00FF5604"/>
    <w:rPr>
      <w:rFonts w:asciiTheme="majorHAnsi" w:eastAsiaTheme="majorEastAsia" w:hAnsiTheme="majorHAnsi" w:cs="Mangal"/>
      <w:spacing w:val="-10"/>
      <w:kern w:val="28"/>
      <w:sz w:val="56"/>
      <w:szCs w:val="50"/>
      <w:lang w:eastAsia="zh-CN" w:bidi="hi-IN"/>
    </w:rPr>
  </w:style>
  <w:style w:type="paragraph" w:styleId="af9">
    <w:name w:val="Subtitle"/>
    <w:basedOn w:val="a"/>
    <w:next w:val="a"/>
    <w:link w:val="afa"/>
    <w:qFormat/>
    <w:rsid w:val="00FF5604"/>
    <w:pPr>
      <w:numPr>
        <w:ilvl w:val="1"/>
      </w:numPr>
      <w:spacing w:after="160"/>
    </w:pPr>
    <w:rPr>
      <w:rFonts w:asciiTheme="minorHAnsi" w:eastAsiaTheme="minorEastAsia" w:hAnsiTheme="minorHAnsi" w:cs="Mangal"/>
      <w:color w:val="5A5A5A" w:themeColor="text1" w:themeTint="A5"/>
      <w:spacing w:val="15"/>
      <w:sz w:val="22"/>
      <w:szCs w:val="20"/>
    </w:rPr>
  </w:style>
  <w:style w:type="character" w:customStyle="1" w:styleId="afa">
    <w:name w:val="Подзаголовок Знак"/>
    <w:basedOn w:val="a0"/>
    <w:link w:val="af9"/>
    <w:rsid w:val="00FF5604"/>
    <w:rPr>
      <w:rFonts w:eastAsiaTheme="minorEastAsia" w:cs="Mangal"/>
      <w:color w:val="5A5A5A" w:themeColor="text1" w:themeTint="A5"/>
      <w:spacing w:val="15"/>
      <w:kern w:val="3"/>
      <w:szCs w:val="20"/>
      <w:lang w:eastAsia="zh-CN" w:bidi="hi-IN"/>
    </w:rPr>
  </w:style>
  <w:style w:type="character" w:customStyle="1" w:styleId="13">
    <w:name w:val="Верхний колонтитул Знак1"/>
    <w:basedOn w:val="a0"/>
    <w:uiPriority w:val="99"/>
    <w:semiHidden/>
    <w:locked/>
    <w:rsid w:val="00FF5604"/>
    <w:rPr>
      <w:rFonts w:ascii="Liberation Serif" w:eastAsia="WenQuanYi Micro Hei" w:hAnsi="Liberation Serif" w:cs="Mangal"/>
      <w:kern w:val="3"/>
      <w:sz w:val="24"/>
      <w:szCs w:val="21"/>
      <w:lang w:eastAsia="zh-CN" w:bidi="hi-IN"/>
    </w:rPr>
  </w:style>
  <w:style w:type="character" w:customStyle="1" w:styleId="WW8Num1z0">
    <w:name w:val="WW8Num1z0"/>
    <w:rsid w:val="00FF5604"/>
  </w:style>
  <w:style w:type="character" w:customStyle="1" w:styleId="WW8Num1z1">
    <w:name w:val="WW8Num1z1"/>
    <w:rsid w:val="00FF5604"/>
  </w:style>
  <w:style w:type="character" w:customStyle="1" w:styleId="WW8Num1z2">
    <w:name w:val="WW8Num1z2"/>
    <w:rsid w:val="00FF5604"/>
  </w:style>
  <w:style w:type="character" w:customStyle="1" w:styleId="WW8Num1z3">
    <w:name w:val="WW8Num1z3"/>
    <w:rsid w:val="00FF5604"/>
  </w:style>
  <w:style w:type="character" w:customStyle="1" w:styleId="WW8Num1z4">
    <w:name w:val="WW8Num1z4"/>
    <w:rsid w:val="00FF5604"/>
  </w:style>
  <w:style w:type="character" w:customStyle="1" w:styleId="WW8Num1z5">
    <w:name w:val="WW8Num1z5"/>
    <w:rsid w:val="00FF5604"/>
  </w:style>
  <w:style w:type="character" w:customStyle="1" w:styleId="WW8Num1z6">
    <w:name w:val="WW8Num1z6"/>
    <w:rsid w:val="00FF5604"/>
  </w:style>
  <w:style w:type="character" w:customStyle="1" w:styleId="WW8Num1z7">
    <w:name w:val="WW8Num1z7"/>
    <w:rsid w:val="00FF5604"/>
  </w:style>
  <w:style w:type="character" w:customStyle="1" w:styleId="WW8Num1z8">
    <w:name w:val="WW8Num1z8"/>
    <w:rsid w:val="00FF5604"/>
  </w:style>
  <w:style w:type="character" w:customStyle="1" w:styleId="WW8Num2z0">
    <w:name w:val="WW8Num2z0"/>
    <w:rsid w:val="00FF5604"/>
  </w:style>
  <w:style w:type="character" w:customStyle="1" w:styleId="WW8Num2z1">
    <w:name w:val="WW8Num2z1"/>
    <w:rsid w:val="00FF5604"/>
  </w:style>
  <w:style w:type="character" w:customStyle="1" w:styleId="WW8Num2z2">
    <w:name w:val="WW8Num2z2"/>
    <w:rsid w:val="00FF5604"/>
  </w:style>
  <w:style w:type="character" w:customStyle="1" w:styleId="WW8Num2z3">
    <w:name w:val="WW8Num2z3"/>
    <w:rsid w:val="00FF5604"/>
  </w:style>
  <w:style w:type="character" w:customStyle="1" w:styleId="WW8Num2z4">
    <w:name w:val="WW8Num2z4"/>
    <w:rsid w:val="00FF5604"/>
  </w:style>
  <w:style w:type="character" w:customStyle="1" w:styleId="WW8Num2z5">
    <w:name w:val="WW8Num2z5"/>
    <w:rsid w:val="00FF5604"/>
  </w:style>
  <w:style w:type="character" w:customStyle="1" w:styleId="WW8Num2z6">
    <w:name w:val="WW8Num2z6"/>
    <w:rsid w:val="00FF5604"/>
  </w:style>
  <w:style w:type="character" w:customStyle="1" w:styleId="WW8Num2z7">
    <w:name w:val="WW8Num2z7"/>
    <w:rsid w:val="00FF5604"/>
  </w:style>
  <w:style w:type="character" w:customStyle="1" w:styleId="WW8Num2z8">
    <w:name w:val="WW8Num2z8"/>
    <w:rsid w:val="00FF5604"/>
  </w:style>
  <w:style w:type="character" w:customStyle="1" w:styleId="WW8Num3z0">
    <w:name w:val="WW8Num3z0"/>
    <w:rsid w:val="00FF5604"/>
  </w:style>
  <w:style w:type="character" w:customStyle="1" w:styleId="WW8Num3z1">
    <w:name w:val="WW8Num3z1"/>
    <w:rsid w:val="00FF5604"/>
  </w:style>
  <w:style w:type="character" w:customStyle="1" w:styleId="WW8Num3z2">
    <w:name w:val="WW8Num3z2"/>
    <w:rsid w:val="00FF5604"/>
  </w:style>
  <w:style w:type="character" w:customStyle="1" w:styleId="WW8Num3z3">
    <w:name w:val="WW8Num3z3"/>
    <w:rsid w:val="00FF5604"/>
  </w:style>
  <w:style w:type="character" w:customStyle="1" w:styleId="WW8Num3z4">
    <w:name w:val="WW8Num3z4"/>
    <w:rsid w:val="00FF5604"/>
  </w:style>
  <w:style w:type="character" w:customStyle="1" w:styleId="WW8Num3z5">
    <w:name w:val="WW8Num3z5"/>
    <w:rsid w:val="00FF5604"/>
  </w:style>
  <w:style w:type="character" w:customStyle="1" w:styleId="WW8Num3z6">
    <w:name w:val="WW8Num3z6"/>
    <w:rsid w:val="00FF5604"/>
  </w:style>
  <w:style w:type="character" w:customStyle="1" w:styleId="WW8Num3z7">
    <w:name w:val="WW8Num3z7"/>
    <w:rsid w:val="00FF5604"/>
  </w:style>
  <w:style w:type="character" w:customStyle="1" w:styleId="WW8Num3z8">
    <w:name w:val="WW8Num3z8"/>
    <w:rsid w:val="00FF5604"/>
  </w:style>
  <w:style w:type="character" w:customStyle="1" w:styleId="WW8Num4z0">
    <w:name w:val="WW8Num4z0"/>
    <w:rsid w:val="00FF5604"/>
  </w:style>
  <w:style w:type="character" w:customStyle="1" w:styleId="WW8Num4z1">
    <w:name w:val="WW8Num4z1"/>
    <w:rsid w:val="00FF5604"/>
  </w:style>
  <w:style w:type="character" w:customStyle="1" w:styleId="WW8Num4z2">
    <w:name w:val="WW8Num4z2"/>
    <w:rsid w:val="00FF5604"/>
  </w:style>
  <w:style w:type="character" w:customStyle="1" w:styleId="WW8Num4z3">
    <w:name w:val="WW8Num4z3"/>
    <w:rsid w:val="00FF5604"/>
  </w:style>
  <w:style w:type="character" w:customStyle="1" w:styleId="WW8Num4z4">
    <w:name w:val="WW8Num4z4"/>
    <w:rsid w:val="00FF5604"/>
  </w:style>
  <w:style w:type="character" w:customStyle="1" w:styleId="WW8Num4z5">
    <w:name w:val="WW8Num4z5"/>
    <w:rsid w:val="00FF5604"/>
  </w:style>
  <w:style w:type="character" w:customStyle="1" w:styleId="WW8Num4z6">
    <w:name w:val="WW8Num4z6"/>
    <w:rsid w:val="00FF5604"/>
  </w:style>
  <w:style w:type="character" w:customStyle="1" w:styleId="WW8Num4z7">
    <w:name w:val="WW8Num4z7"/>
    <w:rsid w:val="00FF5604"/>
  </w:style>
  <w:style w:type="character" w:customStyle="1" w:styleId="WW8Num4z8">
    <w:name w:val="WW8Num4z8"/>
    <w:rsid w:val="00FF5604"/>
  </w:style>
  <w:style w:type="character" w:customStyle="1" w:styleId="14">
    <w:name w:val="Основной шрифт абзаца1"/>
    <w:rsid w:val="00FF5604"/>
  </w:style>
  <w:style w:type="character" w:customStyle="1" w:styleId="15">
    <w:name w:val="Название Знак1"/>
    <w:uiPriority w:val="10"/>
    <w:rsid w:val="00FF5604"/>
    <w:rPr>
      <w:rFonts w:ascii="Cambria" w:eastAsia="Times New Roman" w:hAnsi="Cambria" w:cs="Mangal" w:hint="default"/>
      <w:b/>
      <w:bCs/>
      <w:kern w:val="28"/>
      <w:sz w:val="32"/>
      <w:szCs w:val="29"/>
      <w:lang w:eastAsia="zh-CN" w:bidi="hi-IN"/>
    </w:rPr>
  </w:style>
  <w:style w:type="paragraph" w:styleId="afb">
    <w:name w:val="List"/>
    <w:basedOn w:val="Textbody"/>
    <w:semiHidden/>
    <w:unhideWhenUsed/>
    <w:rsid w:val="00FF5604"/>
  </w:style>
  <w:style w:type="paragraph" w:styleId="afc">
    <w:name w:val="No Spacing"/>
    <w:uiPriority w:val="1"/>
    <w:qFormat/>
    <w:rsid w:val="00911063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66625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pektrvet.ru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527</Words>
  <Characters>3004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3524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user4</dc:creator>
  <cp:lastModifiedBy>Вет Спектр</cp:lastModifiedBy>
  <cp:revision>8</cp:revision>
  <cp:lastPrinted>2020-04-11T13:20:00Z</cp:lastPrinted>
  <dcterms:created xsi:type="dcterms:W3CDTF">2021-05-21T11:12:00Z</dcterms:created>
  <dcterms:modified xsi:type="dcterms:W3CDTF">2021-05-21T11:20:00Z</dcterms:modified>
</cp:coreProperties>
</file>