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509B9" w14:textId="10A682C5" w:rsidR="006066A9" w:rsidRPr="006066A9" w:rsidRDefault="006066A9" w:rsidP="006066A9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proofErr w:type="gramStart"/>
      <w:r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Вакцинация:</w:t>
      </w:r>
      <w:r w:rsidR="00D30E20">
        <w:rPr>
          <w:rFonts w:ascii="Segoe UI" w:eastAsia="Times New Roman" w:hAnsi="Segoe UI" w:cs="Segoe UI"/>
          <w:sz w:val="28"/>
          <w:szCs w:val="28"/>
          <w:lang w:eastAsia="ru-RU"/>
        </w:rPr>
        <w:t>-</w:t>
      </w:r>
      <w:proofErr w:type="gramEnd"/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>нет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r w:rsidR="00D30E20">
        <w:rPr>
          <w:rFonts w:ascii="Segoe UI" w:eastAsia="Times New Roman" w:hAnsi="Segoe UI" w:cs="Segoe UI"/>
          <w:sz w:val="28"/>
          <w:szCs w:val="28"/>
          <w:lang w:eastAsia="ru-RU"/>
        </w:rPr>
        <w:t>К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 xml:space="preserve">от 1 год 4 </w:t>
      </w:r>
      <w:proofErr w:type="spellStart"/>
      <w:r>
        <w:rPr>
          <w:rFonts w:ascii="Segoe UI" w:eastAsia="Times New Roman" w:hAnsi="Segoe UI" w:cs="Segoe UI"/>
          <w:sz w:val="28"/>
          <w:szCs w:val="28"/>
          <w:lang w:eastAsia="ru-RU"/>
        </w:rPr>
        <w:t>мес</w:t>
      </w:r>
      <w:proofErr w:type="spellEnd"/>
    </w:p>
    <w:p w14:paraId="2D4F49B7" w14:textId="77777777" w:rsidR="006066A9" w:rsidRDefault="006066A9" w:rsidP="006066A9">
      <w:pPr>
        <w:spacing w:after="0" w:line="240" w:lineRule="auto"/>
        <w:rPr>
          <w:rFonts w:ascii="Segoe UI" w:eastAsia="Times New Roman" w:hAnsi="Segoe UI" w:cs="Segoe UI"/>
          <w:sz w:val="28"/>
          <w:szCs w:val="28"/>
          <w:u w:val="single"/>
          <w:lang w:eastAsia="ru-RU"/>
        </w:rPr>
      </w:pPr>
    </w:p>
    <w:p w14:paraId="35D6E37B" w14:textId="5EBA54AD" w:rsidR="006066A9" w:rsidRPr="006066A9" w:rsidRDefault="006066A9" w:rsidP="006066A9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Жалобы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(со слов владельцев): Кашель наблюдается 2-3 месяца. В основном кашель проявляется ночью. Откашливания нет. Были в другой ветеринарной клинике, сдавали анализы. По результатам анализа от 17.09.2019 (микоплазмоз положительно). До этого были истечения из глаз. Было откашливание примерно 15.09.2019 (содержимое прозрачная жидкость с примесью белой пены в обильном количестве).</w:t>
      </w:r>
    </w:p>
    <w:p w14:paraId="3D3C906B" w14:textId="77777777" w:rsidR="006066A9" w:rsidRPr="006066A9" w:rsidRDefault="006066A9" w:rsidP="006066A9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Жажда: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норма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Аппетит: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норма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Мочеиспускание: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норма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Стул: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оформленный, регулярный, но вчера был стул размягченный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мог проглотить зубочистку.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Активность: норма.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рвота: нет</w:t>
      </w:r>
    </w:p>
    <w:p w14:paraId="663AE5B3" w14:textId="56B577FA" w:rsidR="006066A9" w:rsidRPr="006066A9" w:rsidRDefault="00D30E20" w:rsidP="006066A9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Сделано на приеме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1)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Тилозин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50 - 0,4 мл (внутримышечно).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2) Рентген. снимки в прямой и боковой проекциях.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="006066A9" w:rsidRPr="006066A9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33D75093" wp14:editId="6784856F">
            <wp:extent cx="152400" cy="15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="006066A9"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="006066A9"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Назначения:15.10.2019 20:02:28 -план терапии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Описание: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1)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Тилозин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50 - 0,4 мл (внутримышечно) 1 раз в день ВЕЧЕРОМ в течение 7-10 дней.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2)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Флексопрофен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2,5% - 0,3 (подкожно) 1 раз в день УТРОМ в течение 3-5 дней.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При появлении рвоты/поноса - отмена препарата.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3) Провести дегельминтизацию (ПО ВЕСУ).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4) Повторный прием 23.10.2019.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5) Следить за общим состоянием животного (аппетит / активность /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мочеиспсукание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/ дефекация).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6) Сдать кровь на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короновируный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энтерит (ИФА) - предварительно голодная диета 12 часов</w:t>
      </w:r>
    </w:p>
    <w:p w14:paraId="50287D2B" w14:textId="2FE4199C" w:rsidR="006066A9" w:rsidRDefault="006066A9"/>
    <w:p w14:paraId="5CB73AE7" w14:textId="3B91A922" w:rsidR="006066A9" w:rsidRPr="00D30E20" w:rsidRDefault="006066A9">
      <w:pPr>
        <w:rPr>
          <w:b/>
          <w:bCs/>
          <w:sz w:val="24"/>
          <w:szCs w:val="24"/>
        </w:rPr>
      </w:pPr>
      <w:r w:rsidRPr="00D30E20">
        <w:rPr>
          <w:b/>
          <w:bCs/>
          <w:sz w:val="24"/>
          <w:szCs w:val="24"/>
        </w:rPr>
        <w:t>Гипертиреоз</w:t>
      </w:r>
    </w:p>
    <w:p w14:paraId="74D56D94" w14:textId="32B3A775" w:rsidR="006066A9" w:rsidRPr="006066A9" w:rsidRDefault="00D30E20" w:rsidP="006066A9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sz w:val="28"/>
          <w:szCs w:val="28"/>
          <w:lang w:eastAsia="ru-RU"/>
        </w:rPr>
        <w:t>1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.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Тирозол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5 мг по 1/2 части таблетки внутрь 2 раза в день длительно 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Самостоятельно не отменять 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lastRenderedPageBreak/>
        <w:t>2. Через 14 дней приема - сдать натощак (голод 8-12ч) анализы крови ОКА, биохимия (мочевина, креатинин), Т4 общий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>3. С результатами на прием для измерения давления, осмотра, коррекции терапии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4. В течение 5-7 дней перейти на корм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Hills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yd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. Данная диета пожизненная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5.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Микролакс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1 клизма в прямую кишку однократно</w:t>
      </w:r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6.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Дюфалак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по 3 мл внутрь 2 раза в день 5 дней - далее </w:t>
      </w:r>
      <w:proofErr w:type="spellStart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>созвон</w:t>
      </w:r>
      <w:proofErr w:type="spellEnd"/>
      <w:r w:rsidR="006066A9"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с лечащим врачом по поводу дальнейшего приема</w:t>
      </w:r>
    </w:p>
    <w:p w14:paraId="5E125012" w14:textId="3AD9AA1F" w:rsidR="006066A9" w:rsidRDefault="006066A9"/>
    <w:p w14:paraId="7DB75488" w14:textId="77DB081E" w:rsidR="006066A9" w:rsidRPr="00D30E20" w:rsidRDefault="006066A9" w:rsidP="006066A9">
      <w:pPr>
        <w:spacing w:after="0" w:line="240" w:lineRule="auto"/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 xml:space="preserve">Собака немецкая овчарка 1 год 8 </w:t>
      </w:r>
      <w:proofErr w:type="spellStart"/>
      <w:r w:rsidRPr="00D30E20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>мес</w:t>
      </w:r>
      <w:proofErr w:type="spellEnd"/>
      <w:r w:rsidRPr="00D30E20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 xml:space="preserve"> </w:t>
      </w:r>
      <w:r w:rsidRPr="00D30E20">
        <w:rPr>
          <w:rFonts w:ascii="Segoe UI" w:eastAsia="Times New Roman" w:hAnsi="Segoe UI" w:cs="Segoe UI"/>
          <w:b/>
          <w:bCs/>
          <w:sz w:val="28"/>
          <w:szCs w:val="28"/>
          <w:u w:val="single"/>
          <w:lang w:eastAsia="ru-RU"/>
        </w:rPr>
        <w:t>вакцинация</w:t>
      </w:r>
      <w:r w:rsidRPr="00D30E20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 xml:space="preserve"> да</w:t>
      </w:r>
    </w:p>
    <w:p w14:paraId="29CD5889" w14:textId="45CA51F7" w:rsidR="006066A9" w:rsidRPr="006066A9" w:rsidRDefault="006066A9" w:rsidP="006066A9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6066A9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Жалобы</w:t>
      </w:r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(со слов </w:t>
      </w:r>
      <w:proofErr w:type="gramStart"/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>владельцев)третий</w:t>
      </w:r>
      <w:proofErr w:type="gramEnd"/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день похрипывает(на кашель не </w:t>
      </w:r>
      <w:proofErr w:type="spellStart"/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>похоже,на</w:t>
      </w:r>
      <w:proofErr w:type="spellEnd"/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рвотные позывы тоже). Периодический ежедневно "сипло" </w:t>
      </w:r>
      <w:proofErr w:type="gramStart"/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>дышит</w:t>
      </w:r>
      <w:proofErr w:type="gramEnd"/>
      <w:r w:rsidRPr="006066A9">
        <w:rPr>
          <w:rFonts w:ascii="Segoe UI" w:eastAsia="Times New Roman" w:hAnsi="Segoe UI" w:cs="Segoe UI"/>
          <w:sz w:val="28"/>
          <w:szCs w:val="28"/>
          <w:lang w:eastAsia="ru-RU"/>
        </w:rPr>
        <w:t xml:space="preserve"> когда встречает владельца или радуется</w:t>
      </w:r>
    </w:p>
    <w:p w14:paraId="40F6638C" w14:textId="77777777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Предварительный диагноз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Трахеобронхит</w:t>
      </w:r>
    </w:p>
    <w:p w14:paraId="6FBB03C8" w14:textId="1FE920B4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Назначения:25.04.2019 14:12:16 -план терапии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Описание: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1.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Синулокс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500 мг по 1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таб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2 раза в день 5-7 дней по состоянию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2.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Лазолван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Детский по 8 мл перорально 2 раза в день 3-5 дней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3. Не давать купаться в открытых водоемах ближайшие 10-14 дней. Не переохлаждать.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4. При сохранении проблемы рекомендовано подойти в клинику для проведения дополнительное диагностики</w:t>
      </w:r>
    </w:p>
    <w:p w14:paraId="7B88BB6C" w14:textId="6ACEC405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Терапия описание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Флексопрофен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5% - 1,7 мл До 3 мл Натрия Хлорид 0,9% (подкожно) -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30E20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7B40AF0F" wp14:editId="42F767BE">
            <wp:extent cx="152400" cy="152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Назначения:15.10.2019 17:11:52 -план терапии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Описание: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1) Рекомендован прием ветеринарного врача-травматолога (16.10.2019 - после 17:00) +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реннтген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. снимок левой грудной конечности в боковой проекции.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2) Ограничить подвижность.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3) Следить за общим состоянием животного (аппетит / активность / рвота/понос)</w:t>
      </w:r>
    </w:p>
    <w:p w14:paraId="4B603BB5" w14:textId="77777777" w:rsidR="006066A9" w:rsidRDefault="006066A9"/>
    <w:p w14:paraId="5F7C232C" w14:textId="380CDF4A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b/>
          <w:bCs/>
          <w:sz w:val="28"/>
          <w:szCs w:val="28"/>
          <w:lang w:eastAsia="ru-RU"/>
        </w:rPr>
        <w:t xml:space="preserve">Кот 12 лет вакцинация нет </w:t>
      </w:r>
    </w:p>
    <w:p w14:paraId="4195099B" w14:textId="1D018C9D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lastRenderedPageBreak/>
        <w:t>Жалобы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(со слов владельцев) Пропал голос с 3.10, открывает </w:t>
      </w:r>
      <w:proofErr w:type="gram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рот</w:t>
      </w:r>
      <w:proofErr w:type="gram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но почти никаких звуков не издает. Обильной саливации не отмечено (слюни текут периодически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тк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высовывает язык)</w:t>
      </w:r>
    </w:p>
    <w:p w14:paraId="411276BD" w14:textId="77777777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proofErr w:type="gramStart"/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Примечания: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   </w:t>
      </w:r>
      <w:proofErr w:type="gram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  Не хватает части зубов. Отложения зубного камня и признаки гингивита. Среднее количество светло-коричневых выделений в ушах. На корне языка отсутствуют сосочки (язва?) - ранее такое не замечали</w:t>
      </w:r>
    </w:p>
    <w:p w14:paraId="308A3632" w14:textId="77777777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Диагнозы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Предварительный диагноз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Кальцивироз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; Респираторные инфекции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кошек</w:t>
      </w: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Подтверждённый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 xml:space="preserve"> диагноз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Гингивит; Зубной камень</w:t>
      </w:r>
    </w:p>
    <w:p w14:paraId="25E4CE1B" w14:textId="77777777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Терапия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Позиции в терапии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- Первичный прием (Спектр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Вет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) использовано 1 (процедура)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- Взятие проб, соскоба (Спектр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Вет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) использовано 1 (процедура)</w:t>
      </w: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Терапия описание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Взятие смыва со слизистых ротовой полости на респираторные инфекции кошек</w:t>
      </w:r>
    </w:p>
    <w:p w14:paraId="4B33CB0D" w14:textId="3974FB3D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proofErr w:type="spellStart"/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азначения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Назначения:07.10.2019 20:47:48 -план терапии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Описание: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1. Обработка языка раствором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Люголя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корень языка 2 раза в день после еды до повторного осмотра 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2. Консультация по результатам анализов по мере готовности 3-5 дней (можно без животного если все хорошо)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3. Повторный осмотр кошки 13.10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4. Рекомендована чистка зубов ультразвуком под общей анестезией, по записи натощак (голод 10-12ч) 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5. Перед общей анестезией рекомендовано предоперационное обследование: анализы крови ОКА БХ натощак (голод 10-12ч), сдать можно в любой день в порядке очереди, готовность сутки; ЭХО и ЭКГ сердца (по записи, результат сразу). Анализы действительны в течение 3 недель 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6. Чистка ушей лосьоном (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Эпиотик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,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отифри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,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глобалвет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, 8в1, другой без спирта) по схеме: открыли ухо, залили лосьон, закрыли ухо, помассировали основание ушной раковины, отпустили животное чтоб потрясло головой, затем открыли ухо, протерли видимую грязь салфеткой и все. Внутрь палочками не лазить! 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lastRenderedPageBreak/>
        <w:br/>
        <w:t>Почистить разово. Если в течение 1-2 недели уши станут такими же грязными - подойти на осмотр, сдать мазок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7. Рекомендована диспансеризация для кошек старше 6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лет:анализы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крови натощак (голод 10-12ч) ОКА+БХ+электролиты+Т4общий (контроль щитовидной железы); УЗИ обзорное брюшной полости (по записи натощак), анализы мочи общий и соотношение белок/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креатинин;обзорный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рентген в двух проекциях, анализ крови натощак (голод 10-12ч) на SDMA (ранний индикатор болезни почек); измерение давления в спокойном состоянии. 1 раз в жизни рекомендуется ЭХО сердца (по записи)</w:t>
      </w:r>
    </w:p>
    <w:p w14:paraId="22EFA902" w14:textId="57D71ACB" w:rsidR="006066A9" w:rsidRDefault="006066A9"/>
    <w:p w14:paraId="561C0107" w14:textId="77777777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Подтверждённый диагноз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Герпесвирусная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инфекция кошек; Микоплазмоз</w:t>
      </w:r>
    </w:p>
    <w:p w14:paraId="770F9FA4" w14:textId="311EBED6" w:rsidR="00D30E20" w:rsidRPr="00D30E20" w:rsidRDefault="00D30E20" w:rsidP="00D30E20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30E20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Терапия описание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1.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Сумамед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100 мг в 5 мл давать по 1,0 мл 1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разв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день на протяжении 14 дней.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>2. Тетрациклиновая глазная мазь закладывать за нижнее веко 3 раза в день на протяжении 7 дней.</w:t>
      </w:r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3.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Цианкобаломин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(витамин б12) выпаивать по 1 мл 1 </w:t>
      </w:r>
      <w:proofErr w:type="spellStart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>разв</w:t>
      </w:r>
      <w:proofErr w:type="spellEnd"/>
      <w:r w:rsidRPr="00D30E20">
        <w:rPr>
          <w:rFonts w:ascii="Segoe UI" w:eastAsia="Times New Roman" w:hAnsi="Segoe UI" w:cs="Segoe UI"/>
          <w:sz w:val="28"/>
          <w:szCs w:val="28"/>
          <w:lang w:eastAsia="ru-RU"/>
        </w:rPr>
        <w:t xml:space="preserve"> 2 дня на протяжении 20 дней.</w:t>
      </w:r>
    </w:p>
    <w:p w14:paraId="722BC119" w14:textId="3828E5CB" w:rsidR="00D30E20" w:rsidRDefault="00D30E20"/>
    <w:p w14:paraId="140464E8" w14:textId="342E4069" w:rsidR="007B3282" w:rsidRPr="007B3282" w:rsidRDefault="007B3282">
      <w:pPr>
        <w:rPr>
          <w:b/>
          <w:bCs/>
        </w:rPr>
      </w:pPr>
      <w:r w:rsidRPr="007B3282">
        <w:rPr>
          <w:b/>
          <w:bCs/>
        </w:rPr>
        <w:t xml:space="preserve">Собака </w:t>
      </w:r>
      <w:proofErr w:type="spellStart"/>
      <w:r w:rsidRPr="007B3282">
        <w:rPr>
          <w:b/>
          <w:bCs/>
        </w:rPr>
        <w:t>анг</w:t>
      </w:r>
      <w:proofErr w:type="spellEnd"/>
      <w:r w:rsidRPr="007B3282">
        <w:rPr>
          <w:b/>
          <w:bCs/>
        </w:rPr>
        <w:t xml:space="preserve">. Бульдог 8 </w:t>
      </w:r>
      <w:proofErr w:type="gramStart"/>
      <w:r w:rsidRPr="007B3282">
        <w:rPr>
          <w:b/>
          <w:bCs/>
        </w:rPr>
        <w:t xml:space="preserve">лет </w:t>
      </w:r>
      <w:r>
        <w:rPr>
          <w:b/>
          <w:bCs/>
        </w:rPr>
        <w:t>,вакцинации</w:t>
      </w:r>
      <w:proofErr w:type="gramEnd"/>
      <w:r>
        <w:rPr>
          <w:b/>
          <w:bCs/>
        </w:rPr>
        <w:t xml:space="preserve"> нет</w:t>
      </w:r>
    </w:p>
    <w:p w14:paraId="777AAC17" w14:textId="77777777" w:rsidR="007B3282" w:rsidRPr="007B3282" w:rsidRDefault="007B3282" w:rsidP="007B3282">
      <w:pPr>
        <w:spacing w:after="28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Жалобы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(со слов </w:t>
      </w:r>
      <w:proofErr w:type="gram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владельцев)Диарея</w:t>
      </w:r>
      <w:proofErr w:type="gram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5й день сначала кашицеобразный, потом водянистый оранжево-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коричневый,примерно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6 раз в день большими лужами, с примесью зеленого, без крови, 4 дня стала дефекация дома. Тенезмы отсутствуют. Повышено газообразование. Есть подозрение что последняя банка с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консервой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была плохого качества.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Жажда: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понижена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Аппетит: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норма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Мочеиспускание: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норма</w:t>
      </w:r>
    </w:p>
    <w:p w14:paraId="1DF7BFDB" w14:textId="77777777" w:rsidR="007B3282" w:rsidRDefault="007B3282" w:rsidP="007B3282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proofErr w:type="spellStart"/>
      <w:proofErr w:type="gramStart"/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Примечания: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При</w:t>
      </w:r>
      <w:proofErr w:type="spellEnd"/>
      <w:proofErr w:type="gram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ректальном исследовании без особенностей. На левом боку в каудальной части грудной клетки участок засохшей корки длиной 6 см с грануляцией по краям (заметили около 7 дней назад), зуд в этом месте не отмечен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lastRenderedPageBreak/>
        <w:br/>
      </w:r>
      <w:r w:rsidRPr="007B3282">
        <w:rPr>
          <w:rFonts w:ascii="Segoe UI" w:eastAsia="Times New Roman" w:hAnsi="Segoe UI" w:cs="Segoe UI"/>
          <w:noProof/>
          <w:sz w:val="28"/>
          <w:szCs w:val="28"/>
          <w:lang w:eastAsia="ru-RU"/>
        </w:rPr>
        <w:drawing>
          <wp:inline distT="0" distB="0" distL="0" distR="0" wp14:anchorId="0732ABBE" wp14:editId="078DD7FA">
            <wp:extent cx="152400" cy="152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 </w:t>
      </w:r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Диагнозы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Предварительный диагноз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Коронавирусный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гастроэнтерит;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Лямблиоз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;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Парвовирусный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энтерит; пищевое отравление;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Цистоизоспорозы</w:t>
      </w:r>
      <w:proofErr w:type="spellEnd"/>
    </w:p>
    <w:p w14:paraId="3DF34DAC" w14:textId="42A70F03" w:rsidR="007B3282" w:rsidRPr="007B3282" w:rsidRDefault="007B3282" w:rsidP="007B3282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7B3282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Подтверждённый диагноз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>Дерматит; энтероколит.</w:t>
      </w:r>
    </w:p>
    <w:p w14:paraId="63A57B96" w14:textId="5BD983ED" w:rsidR="007B3282" w:rsidRPr="007B3282" w:rsidRDefault="007B3282" w:rsidP="007B3282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Описание: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1. Обрабатывать место поражения на левом боку: хлоргексидин 0,05% 2 раза в день, затем гель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пронтосан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наносить 2 раза в день, не давать слизывать 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Обработки до заживления 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2.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Энтеросгель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по 15мл + 15мл воды 3 раза в день за час до еды и других таблеток (2 часа после предыдущего приема пищи и других таблеток) до закрепления стула. При отсутствии стула более суток препарат отменить. При наличии рвоты как таковой и рвоты на прием препарата - отменить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3.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Трихопол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500 мг по 1 таблетке внутрь 2 раза в день </w:t>
      </w:r>
      <w:proofErr w:type="gram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во время</w:t>
      </w:r>
      <w:proofErr w:type="gram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или сразу после еды 7-10 дней. Препарат горький, закидывать на корень языка, не давать распробовать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4.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Тримедат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200 мг по 2 таблетки внутрь 2 раза в день сразу перед едой 7-10 дней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5. После того как кал станет более оформленным - принести на анализ на: -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коронавирусный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энтерит -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парвовирусный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энтерит -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лямблиоз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- яйца гельминтов/цисты простейших 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>6. При положительной динамике звонок по состоянию 10.10, на прием 13.10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При отсутствии динамики прием 10.10 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>При резком ухудшении состояния - прием по необходимости</w:t>
      </w:r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7. После выздоровления </w:t>
      </w:r>
      <w:proofErr w:type="spellStart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>планово</w:t>
      </w:r>
      <w:proofErr w:type="spellEnd"/>
      <w:r w:rsidRPr="007B3282">
        <w:rPr>
          <w:rFonts w:ascii="Segoe UI" w:eastAsia="Times New Roman" w:hAnsi="Segoe UI" w:cs="Segoe UI"/>
          <w:sz w:val="28"/>
          <w:szCs w:val="28"/>
          <w:lang w:eastAsia="ru-RU"/>
        </w:rPr>
        <w:t xml:space="preserve"> дать лекарство от глистов по весу и через 10-14 сделать комплексную прививку (прививка не ранее чем через 3 недели после полного выздоровления и окончания курса лечения)</w:t>
      </w:r>
    </w:p>
    <w:p w14:paraId="1C37C047" w14:textId="26092970" w:rsidR="007B3282" w:rsidRDefault="007B3282"/>
    <w:p w14:paraId="5F677001" w14:textId="77777777" w:rsidR="00D203EF" w:rsidRPr="00D203EF" w:rsidRDefault="00D203EF" w:rsidP="00D203EF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Через 2 недели после вакцинации возможен переход на другой корм по схеме:\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1 и 2 дни = 1/4 нового корма + 3/4 прежнего корма,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3 и 4 дни = 1/2 нового корма + 1/2 прежнего корма,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lastRenderedPageBreak/>
        <w:t>5 и 6 дни = 3/4 нового корма + 1/4 прежнего корма,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7 день = полная порция нового корма.</w:t>
      </w:r>
    </w:p>
    <w:p w14:paraId="48876655" w14:textId="6B096D50" w:rsidR="00D203EF" w:rsidRDefault="00D203EF"/>
    <w:p w14:paraId="63B384BB" w14:textId="7D1A1528" w:rsidR="00D203EF" w:rsidRPr="00D203EF" w:rsidRDefault="00D203EF">
      <w:pPr>
        <w:rPr>
          <w:b/>
          <w:bCs/>
        </w:rPr>
      </w:pPr>
      <w:r w:rsidRPr="00D203EF">
        <w:rPr>
          <w:b/>
          <w:bCs/>
        </w:rPr>
        <w:t xml:space="preserve">Кот 5 месяцев </w:t>
      </w:r>
      <w:proofErr w:type="spellStart"/>
      <w:r w:rsidRPr="00D203EF">
        <w:rPr>
          <w:b/>
          <w:bCs/>
        </w:rPr>
        <w:t>вакцинац</w:t>
      </w:r>
      <w:proofErr w:type="spellEnd"/>
      <w:r w:rsidRPr="00D203EF">
        <w:rPr>
          <w:b/>
          <w:bCs/>
        </w:rPr>
        <w:t xml:space="preserve"> да</w:t>
      </w:r>
    </w:p>
    <w:p w14:paraId="759EE022" w14:textId="7BD195D0" w:rsidR="00D203EF" w:rsidRDefault="00D203EF" w:rsidP="00D203EF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D203EF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Жалобы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(со слов владельцев</w:t>
      </w:r>
      <w:proofErr w:type="gram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)</w:t>
      </w:r>
      <w:proofErr w:type="gram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Вчера забрали кота с приюта, заметили, что гноятся глаза. На левом ухе есть небольшое поражение, по словам владельцев "болячка", кот уши не чешет. В целом активность в норме.</w:t>
      </w:r>
    </w:p>
    <w:p w14:paraId="326D4D84" w14:textId="77DD2671" w:rsidR="00D203EF" w:rsidRPr="00D203EF" w:rsidRDefault="00D203EF" w:rsidP="00D203EF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sz w:val="28"/>
          <w:szCs w:val="28"/>
          <w:lang w:eastAsia="ru-RU"/>
        </w:rPr>
        <w:t>Взят респираторный профиль</w:t>
      </w:r>
    </w:p>
    <w:p w14:paraId="1850E4D2" w14:textId="0FC7B759" w:rsidR="00D203EF" w:rsidRPr="00D203EF" w:rsidRDefault="00D203EF" w:rsidP="00D203EF">
      <w:pPr>
        <w:spacing w:after="0" w:line="240" w:lineRule="auto"/>
        <w:rPr>
          <w:rFonts w:ascii="Segoe UI" w:eastAsia="Times New Roman" w:hAnsi="Segoe UI" w:cs="Segoe UI"/>
          <w:sz w:val="28"/>
          <w:szCs w:val="28"/>
          <w:u w:val="single"/>
          <w:lang w:eastAsia="ru-RU"/>
        </w:rPr>
      </w:pPr>
      <w:r w:rsidRPr="00D203EF">
        <w:rPr>
          <w:rFonts w:ascii="Segoe UI" w:eastAsia="Times New Roman" w:hAnsi="Segoe UI" w:cs="Segoe UI"/>
          <w:sz w:val="28"/>
          <w:szCs w:val="28"/>
          <w:u w:val="single"/>
          <w:lang w:eastAsia="ru-RU"/>
        </w:rPr>
        <w:t>Назначения:02.10.2019 11:52:26 -план терапии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Описание: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1)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Сумамед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(100 мг/5 мл) препарат развести по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инсутркции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- по 1,5 мл в рот 1 раз в день в течении 10 дней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2)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Окомистин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по 1 капле промывать глаза и носовую полость 2-3 раза в день в течении 10 дней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3) Капли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Флоксал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на глаза и нос по 1 капле 3 раза в день в течении 10 дней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4)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Корнергель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(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субконъюнктивально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) по 1 капле 2 раза в день в течении 10 дней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5)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Суролан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по 5 капель, предварительно ушные раковины и слуховой проход очищают от ушной серы.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Чистка ушей лосьоном (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Эпиотик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,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отифри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,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глобалвет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, 8в1, другой без спирта) по схеме 2-3 раза в неделю: открыли ухо, залили лосьон, закрыли ухо, помассировали основание ушной раковины, отпустили животное чтоб потрясло головой, затем открыли ухо, протерли видимую грязь салфеткой и все. Внутрь палочками не лазить!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</w:r>
      <w:proofErr w:type="gram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6)Результат</w:t>
      </w:r>
      <w:proofErr w:type="gram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анализов ПЦР 3-5 дней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7) Повторный приём 06.10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8) Следить за общим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сотсоянием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животного-при появлении вялости, отказа от корма-обратиться в ветеринарную клинику.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9) Сдать ИФА на особо опасные инфекции кошек-предварительно голодная диета 10-12 часов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10) </w:t>
      </w:r>
      <w:proofErr w:type="spellStart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>Планово</w:t>
      </w:r>
      <w:proofErr w:type="spellEnd"/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t xml:space="preserve"> записаться на кастрацию. Рекомендовано предоперационное обследование: анализы крови ОКА БХ натощак (голод 10-12ч), сдать можно в любой день в порядке очереди, готовность сутки; ЭХО сердца (по записи, результат сразу).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Профилактические мероприятия: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Дегельминтизация - 1 раз в 3 месяца (ПО ВЕСУ).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 xml:space="preserve">Обработка от эктопаразитов - 1 раз в 1 месяц (ПО ВЕСУ). Не совмещать 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lastRenderedPageBreak/>
        <w:t>в 1 день с дегельминтизацией.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За 5 дней до и через 5 дней после обработки ЖИВОТНОЕ НЕ МЫТЬ!</w:t>
      </w:r>
      <w:r w:rsidRPr="00D203EF">
        <w:rPr>
          <w:rFonts w:ascii="Segoe UI" w:eastAsia="Times New Roman" w:hAnsi="Segoe UI" w:cs="Segoe UI"/>
          <w:sz w:val="28"/>
          <w:szCs w:val="28"/>
          <w:lang w:eastAsia="ru-RU"/>
        </w:rPr>
        <w:br/>
        <w:t>Вакцинация 1 раз в год (перед вакцинацией за 10-14 дней провести дегельминтизацию)</w:t>
      </w:r>
    </w:p>
    <w:p w14:paraId="33CE3FE4" w14:textId="77777777" w:rsidR="00D203EF" w:rsidRDefault="00D203EF">
      <w:bookmarkStart w:id="0" w:name="_GoBack"/>
      <w:bookmarkEnd w:id="0"/>
    </w:p>
    <w:sectPr w:rsidR="00D20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70"/>
    <w:rsid w:val="002D53F2"/>
    <w:rsid w:val="003E5B0B"/>
    <w:rsid w:val="00591B70"/>
    <w:rsid w:val="006066A9"/>
    <w:rsid w:val="007B3282"/>
    <w:rsid w:val="00D203EF"/>
    <w:rsid w:val="00D3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A66D"/>
  <w15:chartTrackingRefBased/>
  <w15:docId w15:val="{2261AC73-3596-40C2-A7AB-16E28FA0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5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7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2019-10-16T22:25:00Z</cp:lastPrinted>
  <dcterms:created xsi:type="dcterms:W3CDTF">2019-10-16T07:26:00Z</dcterms:created>
  <dcterms:modified xsi:type="dcterms:W3CDTF">2019-10-16T22:29:00Z</dcterms:modified>
</cp:coreProperties>
</file>