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53F" w:rsidRDefault="00C11C3C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</w:t>
      </w:r>
      <w:proofErr w:type="gramStart"/>
      <w:r w:rsidR="00287A5F">
        <w:rPr>
          <w:rFonts w:ascii="Monotype Corsiva" w:hAnsi="Monotype Corsiva"/>
          <w:szCs w:val="28"/>
        </w:rPr>
        <w:t>Изумрудная  д.3</w:t>
      </w:r>
      <w:proofErr w:type="gramEnd"/>
      <w:r w:rsidR="00287A5F">
        <w:rPr>
          <w:rFonts w:ascii="Monotype Corsiva" w:hAnsi="Monotype Corsiva"/>
          <w:szCs w:val="28"/>
        </w:rPr>
        <w:t xml:space="preserve">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 xml:space="preserve">Заключение </w:t>
      </w:r>
      <w:proofErr w:type="gramStart"/>
      <w:r w:rsidRPr="00882C39">
        <w:rPr>
          <w:rFonts w:ascii="Calibri" w:hAnsi="Calibri" w:cs="Calibri"/>
          <w:b/>
          <w:i/>
          <w:u w:val="single"/>
        </w:rPr>
        <w:t>УЗИ</w:t>
      </w:r>
      <w:r w:rsidRPr="00882C39">
        <w:rPr>
          <w:rFonts w:ascii="Calibri" w:hAnsi="Calibri" w:cs="Calibri"/>
        </w:rPr>
        <w:t>:.</w:t>
      </w:r>
      <w:proofErr w:type="gramEnd"/>
      <w:r w:rsidR="003C5B65">
        <w:rPr>
          <w:rFonts w:ascii="Calibri" w:hAnsi="Calibri" w:cs="Calibri"/>
        </w:rPr>
        <w:t xml:space="preserve">  </w:t>
      </w:r>
      <w:r w:rsidR="00C11C3C" w:rsidRPr="00C11C3C">
        <w:rPr>
          <w:rFonts w:ascii="Calibri" w:hAnsi="Calibri" w:cs="Calibri"/>
        </w:rPr>
        <w:t>04</w:t>
      </w:r>
      <w:r w:rsidR="003C5B65">
        <w:rPr>
          <w:rFonts w:ascii="Calibri" w:hAnsi="Calibri" w:cs="Calibri"/>
        </w:rPr>
        <w:t xml:space="preserve"> 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C11C3C" w:rsidRPr="00C11C3C">
        <w:rPr>
          <w:rFonts w:ascii="Calibri" w:hAnsi="Calibri" w:cs="Calibri"/>
        </w:rPr>
        <w:t>8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</w:t>
      </w:r>
      <w:proofErr w:type="spellStart"/>
      <w:r w:rsidR="00C11C3C">
        <w:rPr>
          <w:rFonts w:ascii="Calibri" w:hAnsi="Calibri" w:cs="Calibri"/>
          <w:i/>
        </w:rPr>
        <w:t>Игнаткина</w:t>
      </w:r>
      <w:proofErr w:type="spellEnd"/>
      <w:r w:rsidR="00C11C3C">
        <w:rPr>
          <w:rFonts w:ascii="Calibri" w:hAnsi="Calibri" w:cs="Calibri"/>
          <w:i/>
        </w:rPr>
        <w:t xml:space="preserve"> ИА</w:t>
      </w:r>
      <w:r w:rsidR="007F1C45" w:rsidRPr="00882C39">
        <w:rPr>
          <w:rFonts w:ascii="Calibri" w:hAnsi="Calibri" w:cs="Calibri"/>
        </w:rPr>
        <w:t xml:space="preserve">   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 </w:t>
      </w:r>
      <w:r w:rsidR="007F1C45" w:rsidRPr="00882C39">
        <w:rPr>
          <w:rFonts w:ascii="Calibri" w:hAnsi="Calibri" w:cs="Calibri"/>
          <w:i/>
          <w:u w:val="single"/>
        </w:rPr>
        <w:t xml:space="preserve">собака </w:t>
      </w:r>
      <w:r w:rsidR="007F1C45" w:rsidRPr="00882C39">
        <w:rPr>
          <w:rFonts w:ascii="Calibri" w:hAnsi="Calibri" w:cs="Calibri"/>
          <w:b/>
          <w:i/>
          <w:u w:val="single"/>
        </w:rPr>
        <w:t>Пол:</w:t>
      </w:r>
      <w:r w:rsidR="007F1C45" w:rsidRPr="00882C39">
        <w:rPr>
          <w:rFonts w:ascii="Calibri" w:hAnsi="Calibri" w:cs="Calibri"/>
          <w:i/>
          <w:u w:val="single"/>
        </w:rPr>
        <w:t xml:space="preserve"> м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proofErr w:type="gramStart"/>
      <w:r w:rsidR="00C11C3C">
        <w:rPr>
          <w:rFonts w:ascii="Calibri" w:hAnsi="Calibri" w:cs="Calibri"/>
        </w:rPr>
        <w:t>метис</w:t>
      </w:r>
      <w:r w:rsidR="0018346A">
        <w:rPr>
          <w:rFonts w:ascii="Calibri" w:hAnsi="Calibri" w:cs="Calibri"/>
        </w:rPr>
        <w:t xml:space="preserve"> 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proofErr w:type="gramEnd"/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</w:t>
      </w:r>
      <w:r w:rsidR="00C11C3C">
        <w:rPr>
          <w:rFonts w:ascii="Calibri" w:hAnsi="Calibri" w:cs="Calibri"/>
        </w:rPr>
        <w:t>4г</w:t>
      </w:r>
      <w:r w:rsidR="001350A8" w:rsidRPr="00882C39">
        <w:rPr>
          <w:rFonts w:ascii="Calibri" w:hAnsi="Calibri" w:cs="Calibri"/>
        </w:rPr>
        <w:t xml:space="preserve"> 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   </w:t>
      </w:r>
      <w:r w:rsidR="00C11C3C">
        <w:rPr>
          <w:rFonts w:ascii="Calibri" w:hAnsi="Calibri" w:cs="Calibri"/>
          <w:i/>
        </w:rPr>
        <w:t>Ричи</w:t>
      </w:r>
      <w:r w:rsidR="007F1C45" w:rsidRPr="00882C39">
        <w:rPr>
          <w:rFonts w:ascii="Calibri" w:hAnsi="Calibri" w:cs="Calibri"/>
          <w:i/>
        </w:rPr>
        <w:t xml:space="preserve">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proofErr w:type="gramStart"/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  <w:proofErr w:type="gramEnd"/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F107C">
        <w:rPr>
          <w:rFonts w:ascii="Times New Roman" w:hAnsi="Times New Roman" w:cs="Times New Roman"/>
        </w:rPr>
        <w:t>в пределах нормы;</w:t>
      </w:r>
      <w:r w:rsidR="00332EC0" w:rsidRPr="00882C39">
        <w:rPr>
          <w:rFonts w:ascii="Times New Roman" w:hAnsi="Times New Roman" w:cs="Times New Roman"/>
        </w:rPr>
        <w:t xml:space="preserve">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край </w:t>
      </w:r>
      <w:r w:rsidR="00332EC0" w:rsidRPr="00882C39">
        <w:rPr>
          <w:rFonts w:ascii="Times New Roman" w:hAnsi="Times New Roman" w:cs="Times New Roman"/>
        </w:rPr>
        <w:t xml:space="preserve"> не выходит за край реберной дуги;                                                                                                                                                                      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>острые</w:t>
      </w:r>
      <w:r w:rsidR="005D4682" w:rsidRPr="00882C39">
        <w:rPr>
          <w:rFonts w:ascii="Times New Roman" w:hAnsi="Times New Roman" w:cs="Times New Roman"/>
        </w:rPr>
        <w:t xml:space="preserve">;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:</w:t>
      </w:r>
      <w:r w:rsidR="00235F7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 xml:space="preserve">умеренно </w:t>
      </w:r>
      <w:proofErr w:type="spellStart"/>
      <w:r w:rsidR="000F3BBA">
        <w:rPr>
          <w:rFonts w:ascii="Times New Roman" w:hAnsi="Times New Roman" w:cs="Times New Roman"/>
        </w:rPr>
        <w:t>гипоэхогенная</w:t>
      </w:r>
      <w:proofErr w:type="spellEnd"/>
      <w:r w:rsidR="000F3BBA">
        <w:rPr>
          <w:rFonts w:ascii="Times New Roman" w:hAnsi="Times New Roman" w:cs="Times New Roman"/>
        </w:rPr>
        <w:t>;</w:t>
      </w:r>
      <w:r w:rsidR="0046074C" w:rsidRPr="009416F3">
        <w:rPr>
          <w:rFonts w:ascii="Times New Roman" w:hAnsi="Times New Roman" w:cs="Times New Roman"/>
          <w:sz w:val="18"/>
          <w:szCs w:val="18"/>
        </w:rPr>
        <w:t xml:space="preserve">     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882C39" w:rsidRPr="00882C39">
        <w:rPr>
          <w:rFonts w:ascii="Times New Roman" w:hAnsi="Times New Roman" w:cs="Times New Roman"/>
        </w:rPr>
        <w:t>однородная</w:t>
      </w:r>
      <w:r w:rsidR="006F107C">
        <w:rPr>
          <w:rFonts w:ascii="Times New Roman" w:hAnsi="Times New Roman" w:cs="Times New Roman"/>
        </w:rPr>
        <w:t xml:space="preserve">, </w:t>
      </w:r>
      <w:r w:rsidR="006F107C" w:rsidRPr="006F107C">
        <w:rPr>
          <w:rFonts w:ascii="Times New Roman" w:hAnsi="Times New Roman" w:cs="Times New Roman"/>
          <w:sz w:val="18"/>
          <w:szCs w:val="18"/>
        </w:rPr>
        <w:t xml:space="preserve">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6F107C" w:rsidRPr="00E9694E">
        <w:rPr>
          <w:rFonts w:ascii="Times New Roman" w:hAnsi="Times New Roman"/>
        </w:rPr>
        <w:t xml:space="preserve"> не изменена</w:t>
      </w:r>
      <w:r w:rsidR="006F107C">
        <w:rPr>
          <w:rFonts w:ascii="Times New Roman" w:hAnsi="Times New Roman"/>
        </w:rPr>
        <w:t xml:space="preserve">;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9416F3">
        <w:rPr>
          <w:rFonts w:ascii="Times New Roman" w:hAnsi="Times New Roman" w:cs="Times New Roman"/>
          <w:sz w:val="18"/>
          <w:szCs w:val="18"/>
        </w:rPr>
        <w:t xml:space="preserve">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proofErr w:type="gramStart"/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</w:t>
      </w:r>
      <w:r w:rsidR="00C11C3C">
        <w:rPr>
          <w:rFonts w:ascii="Times New Roman" w:hAnsi="Times New Roman" w:cs="Times New Roman"/>
        </w:rPr>
        <w:t>выше</w:t>
      </w:r>
      <w:proofErr w:type="gramEnd"/>
      <w:r w:rsidR="00C11C3C">
        <w:rPr>
          <w:rFonts w:ascii="Times New Roman" w:hAnsi="Times New Roman" w:cs="Times New Roman"/>
        </w:rPr>
        <w:t xml:space="preserve"> среднего</w:t>
      </w:r>
      <w:r w:rsidRPr="00C53DA3">
        <w:rPr>
          <w:rFonts w:ascii="Times New Roman" w:hAnsi="Times New Roman" w:cs="Times New Roman"/>
        </w:rPr>
        <w:t xml:space="preserve">,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8D7399" w:rsidRPr="00C53DA3">
        <w:rPr>
          <w:rFonts w:ascii="Times New Roman" w:hAnsi="Times New Roman" w:cs="Times New Roman"/>
        </w:rPr>
        <w:t xml:space="preserve"> не уплотн</w:t>
      </w:r>
      <w:r w:rsidRPr="00C53DA3">
        <w:rPr>
          <w:rFonts w:ascii="Times New Roman" w:hAnsi="Times New Roman" w:cs="Times New Roman"/>
        </w:rPr>
        <w:t>ены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B7009" w:rsidRPr="00C53DA3">
        <w:rPr>
          <w:rFonts w:ascii="Times New Roman" w:hAnsi="Times New Roman" w:cs="Times New Roman"/>
        </w:rPr>
        <w:t>огенное</w:t>
      </w:r>
      <w:proofErr w:type="spellEnd"/>
      <w:r w:rsidR="008B7009" w:rsidRPr="00C53DA3">
        <w:rPr>
          <w:rFonts w:ascii="Times New Roman" w:hAnsi="Times New Roman" w:cs="Times New Roman"/>
        </w:rPr>
        <w:t xml:space="preserve">;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Pr="00C53DA3">
        <w:rPr>
          <w:rFonts w:ascii="Times New Roman" w:hAnsi="Times New Roman" w:cs="Times New Roman"/>
        </w:rPr>
        <w:t>не визуализируются</w:t>
      </w:r>
      <w:r w:rsidR="00816052">
        <w:rPr>
          <w:rFonts w:ascii="Times New Roman" w:hAnsi="Times New Roman" w:cs="Times New Roman"/>
        </w:rPr>
        <w:t xml:space="preserve">  </w:t>
      </w:r>
      <w:r w:rsidRPr="00C53DA3">
        <w:rPr>
          <w:rFonts w:ascii="Times New Roman" w:hAnsi="Times New Roman" w:cs="Times New Roman"/>
          <w:b/>
          <w:i/>
          <w:u w:val="single"/>
        </w:rPr>
        <w:t>Общий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не расширен;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 xml:space="preserve"> 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 w:rsidR="00813FFC" w:rsidRPr="00847D17">
        <w:rPr>
          <w:rFonts w:ascii="Times New Roman" w:hAnsi="Times New Roman" w:cs="Times New Roman"/>
        </w:rPr>
        <w:t>эхогенная</w:t>
      </w:r>
      <w:proofErr w:type="spellEnd"/>
      <w:r w:rsidR="00813FFC" w:rsidRPr="00847D1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749F5" w:rsidRPr="00847D17">
        <w:rPr>
          <w:rFonts w:ascii="Times New Roman" w:hAnsi="Times New Roman" w:cs="Times New Roman"/>
        </w:rPr>
        <w:t>.</w:t>
      </w:r>
      <w:r w:rsidR="00845AE3" w:rsidRPr="00847D1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                                  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</w:t>
      </w:r>
      <w:r w:rsidR="00845AE3" w:rsidRPr="00847D17">
        <w:rPr>
          <w:rFonts w:ascii="Times New Roman" w:hAnsi="Times New Roman" w:cs="Times New Roman"/>
        </w:rPr>
        <w:t xml:space="preserve">                           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proofErr w:type="gramStart"/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proofErr w:type="gramEnd"/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9972C8" w:rsidRPr="00BB65BB">
        <w:rPr>
          <w:rFonts w:ascii="Times New Roman" w:hAnsi="Times New Roman" w:cs="Times New Roman"/>
        </w:rPr>
        <w:t>четкие,  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 xml:space="preserve">острые,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9972C8" w:rsidRPr="00BB65BB">
        <w:rPr>
          <w:rFonts w:ascii="Times New Roman" w:hAnsi="Times New Roman" w:cs="Times New Roman"/>
        </w:rPr>
        <w:t>в пределах нормы</w:t>
      </w:r>
      <w:r w:rsidR="00813FFC" w:rsidRPr="00BB65BB">
        <w:rPr>
          <w:rFonts w:ascii="Times New Roman" w:hAnsi="Times New Roman" w:cs="Times New Roman"/>
        </w:rPr>
        <w:t>.</w:t>
      </w:r>
      <w:r w:rsidR="009972C8" w:rsidRPr="00BB65BB">
        <w:rPr>
          <w:rFonts w:ascii="Times New Roman" w:hAnsi="Times New Roman" w:cs="Times New Roman"/>
        </w:rPr>
        <w:t xml:space="preserve">.  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C11C3C">
        <w:rPr>
          <w:rFonts w:ascii="Times New Roman" w:hAnsi="Times New Roman" w:cs="Times New Roman"/>
          <w:i/>
          <w:u w:val="single"/>
        </w:rPr>
        <w:t>9,0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мм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57644F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proofErr w:type="gramStart"/>
      <w:r w:rsidR="00BB65BB" w:rsidRPr="00BB65BB">
        <w:rPr>
          <w:rFonts w:ascii="Times New Roman" w:hAnsi="Times New Roman" w:cs="Times New Roman"/>
          <w:b/>
          <w:i/>
          <w:u w:val="single"/>
        </w:rPr>
        <w:t>паренхимы :</w:t>
      </w:r>
      <w:proofErr w:type="gramEnd"/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0F7BE6" w:rsidRPr="00BB65BB">
        <w:rPr>
          <w:rFonts w:ascii="Times New Roman" w:hAnsi="Times New Roman" w:cs="Times New Roman"/>
        </w:rPr>
        <w:t xml:space="preserve"> 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>не визуализируется,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</w:t>
      </w:r>
      <w:proofErr w:type="gramStart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</w:t>
      </w:r>
      <w:r w:rsidR="002A27B9" w:rsidRPr="00BB65BB">
        <w:rPr>
          <w:rFonts w:ascii="Times New Roman" w:hAnsi="Times New Roman"/>
        </w:rPr>
        <w:t>;</w:t>
      </w:r>
      <w:proofErr w:type="gramEnd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11C3C">
        <w:rPr>
          <w:rFonts w:ascii="Times New Roman" w:hAnsi="Times New Roman" w:cs="Times New Roman"/>
          <w:sz w:val="24"/>
          <w:szCs w:val="24"/>
        </w:rPr>
        <w:t>40,0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мм  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2B0525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2B0525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C11C3C">
        <w:rPr>
          <w:rFonts w:ascii="Times New Roman" w:hAnsi="Times New Roman" w:cs="Times New Roman"/>
          <w:sz w:val="24"/>
          <w:szCs w:val="24"/>
        </w:rPr>
        <w:t>5,0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Pr="00520928">
        <w:rPr>
          <w:rFonts w:ascii="Times New Roman" w:hAnsi="Times New Roman" w:cs="Times New Roman"/>
          <w:sz w:val="24"/>
          <w:szCs w:val="24"/>
        </w:rPr>
        <w:t>асширена,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84334D">
        <w:rPr>
          <w:rFonts w:ascii="Times New Roman" w:hAnsi="Times New Roman" w:cs="Times New Roman"/>
          <w:sz w:val="24"/>
          <w:szCs w:val="24"/>
        </w:rPr>
        <w:t>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11C3C">
        <w:rPr>
          <w:rFonts w:ascii="Times New Roman" w:hAnsi="Times New Roman" w:cs="Times New Roman"/>
          <w:sz w:val="24"/>
          <w:szCs w:val="24"/>
        </w:rPr>
        <w:t>42,0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C850AB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C850AB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11C3C">
        <w:rPr>
          <w:rFonts w:ascii="Times New Roman" w:hAnsi="Times New Roman" w:cs="Times New Roman"/>
          <w:sz w:val="24"/>
          <w:szCs w:val="24"/>
        </w:rPr>
        <w:t>5,2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е расширена,;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C850AB">
        <w:rPr>
          <w:rFonts w:ascii="Times New Roman" w:hAnsi="Times New Roman" w:cs="Times New Roman"/>
          <w:sz w:val="24"/>
          <w:szCs w:val="24"/>
        </w:rPr>
        <w:t>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</w:t>
      </w:r>
      <w:proofErr w:type="gramEnd"/>
      <w:r w:rsidR="00B31E69">
        <w:rPr>
          <w:rFonts w:ascii="Times New Roman" w:hAnsi="Times New Roman" w:cs="Times New Roman"/>
          <w:sz w:val="18"/>
          <w:szCs w:val="18"/>
        </w:rPr>
        <w:t xml:space="preserve">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умеренно наполнен, </w:t>
      </w:r>
      <w:proofErr w:type="gramStart"/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</w:t>
      </w:r>
      <w:r w:rsidR="00C11C3C">
        <w:rPr>
          <w:rFonts w:ascii="Times New Roman" w:hAnsi="Times New Roman" w:cs="Times New Roman"/>
        </w:rPr>
        <w:t>2</w:t>
      </w:r>
      <w:proofErr w:type="gramEnd"/>
      <w:r w:rsidR="00C11C3C">
        <w:rPr>
          <w:rFonts w:ascii="Times New Roman" w:hAnsi="Times New Roman" w:cs="Times New Roman"/>
        </w:rPr>
        <w:t>,0</w:t>
      </w:r>
      <w:r w:rsidR="003C4BF8" w:rsidRPr="003C4BF8">
        <w:rPr>
          <w:rFonts w:ascii="Times New Roman" w:hAnsi="Times New Roman" w:cs="Times New Roman"/>
        </w:rPr>
        <w:t xml:space="preserve">  </w:t>
      </w:r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 xml:space="preserve">не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AD10CE" w:rsidRPr="00BE065A">
        <w:rPr>
          <w:rFonts w:ascii="Times New Roman" w:hAnsi="Times New Roman" w:cs="Times New Roman"/>
        </w:rPr>
        <w:t xml:space="preserve">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а</w:t>
      </w:r>
      <w:proofErr w:type="spellStart"/>
      <w:r w:rsidR="00AD10CE" w:rsidRPr="00BE065A">
        <w:rPr>
          <w:rFonts w:ascii="Times New Roman" w:hAnsi="Times New Roman" w:cs="Times New Roman"/>
        </w:rPr>
        <w:t>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не визуализируется,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7741DF" w:rsidRDefault="00AF69CB" w:rsidP="008E3CFE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  <w:r w:rsidR="00B671E5" w:rsidRPr="00E134FF">
        <w:rPr>
          <w:rFonts w:ascii="Times New Roman" w:hAnsi="Times New Roman" w:cs="Times New Roman"/>
          <w:b/>
          <w:i/>
          <w:u w:val="single"/>
        </w:rPr>
        <w:t>ПРЕДСТАТЕЛЬНАЯ ЖЕЛЕЗА</w:t>
      </w:r>
      <w:r w:rsidR="00B671E5" w:rsidRPr="00322521">
        <w:rPr>
          <w:rFonts w:ascii="Times New Roman" w:hAnsi="Times New Roman" w:cs="Times New Roman"/>
          <w:sz w:val="24"/>
          <w:szCs w:val="24"/>
        </w:rPr>
        <w:t xml:space="preserve">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</w:t>
      </w:r>
    </w:p>
    <w:p w:rsidR="008E3CFE" w:rsidRPr="00BB65BB" w:rsidRDefault="00AF69CB" w:rsidP="008E3CFE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E3CFE" w:rsidRPr="00BB65BB">
        <w:rPr>
          <w:rFonts w:ascii="Times New Roman" w:hAnsi="Times New Roman"/>
          <w:b/>
          <w:i/>
          <w:u w:val="single"/>
        </w:rPr>
        <w:t>Расположение</w:t>
      </w:r>
      <w:r w:rsidR="008E3CFE" w:rsidRPr="00BB65BB">
        <w:rPr>
          <w:rFonts w:ascii="Times New Roman" w:hAnsi="Times New Roman"/>
          <w:b/>
        </w:rPr>
        <w:t xml:space="preserve">: </w:t>
      </w:r>
      <w:r w:rsidR="008E3CFE" w:rsidRPr="00BB65BB">
        <w:rPr>
          <w:rFonts w:ascii="Times New Roman" w:hAnsi="Times New Roman"/>
        </w:rPr>
        <w:t xml:space="preserve">анатомически </w:t>
      </w:r>
      <w:proofErr w:type="gramStart"/>
      <w:r w:rsidR="008E3CFE" w:rsidRPr="00BB65BB">
        <w:rPr>
          <w:rFonts w:ascii="Times New Roman" w:hAnsi="Times New Roman"/>
        </w:rPr>
        <w:t>правильное;</w:t>
      </w:r>
      <w:r w:rsidR="00B31E69" w:rsidRPr="00BB65BB">
        <w:rPr>
          <w:rFonts w:ascii="Times New Roman" w:hAnsi="Times New Roman"/>
        </w:rPr>
        <w:t xml:space="preserve">  </w:t>
      </w:r>
      <w:r w:rsidR="009972C8" w:rsidRPr="00BB65BB">
        <w:rPr>
          <w:rFonts w:ascii="Times New Roman" w:hAnsi="Times New Roman"/>
        </w:rPr>
        <w:t xml:space="preserve"> </w:t>
      </w:r>
      <w:proofErr w:type="gramEnd"/>
      <w:r w:rsidR="009972C8" w:rsidRPr="00BB65BB">
        <w:rPr>
          <w:rFonts w:ascii="Times New Roman" w:hAnsi="Times New Roman"/>
        </w:rPr>
        <w:t xml:space="preserve">   </w:t>
      </w:r>
      <w:r w:rsidR="007741DF" w:rsidRPr="007741DF">
        <w:rPr>
          <w:rFonts w:ascii="Times New Roman" w:hAnsi="Times New Roman"/>
          <w:b/>
          <w:i/>
          <w:u w:val="single"/>
        </w:rPr>
        <w:t>Контуры</w:t>
      </w:r>
      <w:r w:rsidR="007741DF" w:rsidRPr="007741DF">
        <w:rPr>
          <w:rFonts w:ascii="Times New Roman" w:hAnsi="Times New Roman"/>
          <w:i/>
          <w:u w:val="single"/>
        </w:rPr>
        <w:t>:</w:t>
      </w:r>
      <w:r w:rsidR="007741DF" w:rsidRPr="00E9694E">
        <w:rPr>
          <w:rFonts w:ascii="Times New Roman" w:hAnsi="Times New Roman"/>
        </w:rPr>
        <w:t xml:space="preserve"> ровные, четкие, доли симметричны;</w:t>
      </w:r>
      <w:r w:rsidR="007741DF">
        <w:rPr>
          <w:rFonts w:ascii="Times New Roman" w:hAnsi="Times New Roman"/>
        </w:rPr>
        <w:t xml:space="preserve"> </w:t>
      </w:r>
      <w:r w:rsidR="007741DF" w:rsidRPr="00E9694E">
        <w:rPr>
          <w:rFonts w:ascii="Times New Roman" w:hAnsi="Times New Roman"/>
        </w:rPr>
        <w:t xml:space="preserve"> </w:t>
      </w:r>
      <w:r w:rsidR="009972C8" w:rsidRPr="00BB65BB">
        <w:rPr>
          <w:rFonts w:ascii="Times New Roman" w:hAnsi="Times New Roman"/>
          <w:b/>
          <w:i/>
          <w:u w:val="single"/>
        </w:rPr>
        <w:t>Размер</w:t>
      </w:r>
      <w:r w:rsidR="009972C8" w:rsidRPr="00BB65BB">
        <w:rPr>
          <w:rFonts w:ascii="Times New Roman" w:hAnsi="Times New Roman"/>
          <w:i/>
          <w:u w:val="single"/>
        </w:rPr>
        <w:t>:</w:t>
      </w:r>
      <w:r w:rsidR="007741DF">
        <w:rPr>
          <w:rFonts w:ascii="Times New Roman" w:hAnsi="Times New Roman"/>
        </w:rPr>
        <w:t xml:space="preserve"> не увеличена</w:t>
      </w:r>
      <w:r w:rsidR="00C11C3C">
        <w:rPr>
          <w:rFonts w:ascii="Times New Roman" w:hAnsi="Times New Roman"/>
        </w:rPr>
        <w:t xml:space="preserve"> 15,0мм/12,0мм/11,0мм</w:t>
      </w:r>
      <w:r w:rsidR="007741DF">
        <w:rPr>
          <w:rFonts w:ascii="Times New Roman" w:hAnsi="Times New Roman"/>
        </w:rPr>
        <w:t xml:space="preserve">; </w:t>
      </w:r>
      <w:proofErr w:type="spellStart"/>
      <w:r w:rsidR="007741DF" w:rsidRPr="007741DF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="007741DF" w:rsidRPr="007741DF">
        <w:rPr>
          <w:rFonts w:ascii="Times New Roman" w:hAnsi="Times New Roman"/>
          <w:b/>
          <w:i/>
          <w:u w:val="single"/>
        </w:rPr>
        <w:t xml:space="preserve"> паренхимы:</w:t>
      </w:r>
      <w:r w:rsidR="007741DF" w:rsidRPr="00E9694E">
        <w:rPr>
          <w:rFonts w:ascii="Times New Roman" w:hAnsi="Times New Roman"/>
          <w:b/>
        </w:rPr>
        <w:t xml:space="preserve"> </w:t>
      </w:r>
      <w:r w:rsidR="007741DF" w:rsidRPr="00E9694E">
        <w:rPr>
          <w:rFonts w:ascii="Times New Roman" w:hAnsi="Times New Roman"/>
        </w:rPr>
        <w:t>не изменена;</w:t>
      </w:r>
      <w:r w:rsidR="007741DF" w:rsidRPr="00E9694E">
        <w:rPr>
          <w:rFonts w:ascii="Times New Roman" w:hAnsi="Times New Roman"/>
          <w:b/>
        </w:rPr>
        <w:t xml:space="preserve"> </w:t>
      </w:r>
      <w:r w:rsidR="007741DF">
        <w:rPr>
          <w:rFonts w:ascii="Times New Roman" w:hAnsi="Times New Roman"/>
          <w:b/>
        </w:rPr>
        <w:t xml:space="preserve"> </w:t>
      </w:r>
      <w:proofErr w:type="spellStart"/>
      <w:r w:rsidR="007741DF" w:rsidRPr="007741DF">
        <w:rPr>
          <w:rFonts w:ascii="Times New Roman" w:hAnsi="Times New Roman"/>
          <w:b/>
          <w:i/>
          <w:u w:val="single"/>
        </w:rPr>
        <w:t>Эхоструктура</w:t>
      </w:r>
      <w:proofErr w:type="spellEnd"/>
      <w:r w:rsidR="007741DF" w:rsidRPr="007741DF">
        <w:rPr>
          <w:rFonts w:ascii="Times New Roman" w:hAnsi="Times New Roman"/>
          <w:b/>
          <w:i/>
          <w:u w:val="single"/>
        </w:rPr>
        <w:t xml:space="preserve"> паренхимы</w:t>
      </w:r>
      <w:r w:rsidR="007741DF" w:rsidRPr="00E9694E">
        <w:rPr>
          <w:rFonts w:ascii="Times New Roman" w:hAnsi="Times New Roman"/>
          <w:b/>
        </w:rPr>
        <w:t xml:space="preserve">: </w:t>
      </w:r>
      <w:r w:rsidR="007741DF" w:rsidRPr="00E9694E">
        <w:rPr>
          <w:rFonts w:ascii="Times New Roman" w:hAnsi="Times New Roman"/>
        </w:rPr>
        <w:t>однородная;</w:t>
      </w:r>
      <w:r w:rsidR="009972C8" w:rsidRPr="00BB65BB">
        <w:rPr>
          <w:rFonts w:ascii="Times New Roman" w:hAnsi="Times New Roman"/>
          <w:b/>
        </w:rPr>
        <w:t xml:space="preserve">;             </w:t>
      </w:r>
      <w:r w:rsidR="00B31E69" w:rsidRPr="00BB65BB">
        <w:rPr>
          <w:rFonts w:ascii="Times New Roman" w:hAnsi="Times New Roman"/>
          <w:b/>
        </w:rPr>
        <w:t xml:space="preserve"> </w:t>
      </w:r>
      <w:r w:rsidR="009972C8" w:rsidRPr="00BB65BB">
        <w:rPr>
          <w:rFonts w:ascii="Times New Roman" w:hAnsi="Times New Roman"/>
          <w:b/>
        </w:rPr>
        <w:t xml:space="preserve">  </w:t>
      </w:r>
      <w:r w:rsidR="009972C8" w:rsidRPr="00BB65BB">
        <w:rPr>
          <w:rFonts w:ascii="Times New Roman" w:hAnsi="Times New Roman"/>
        </w:rPr>
        <w:t xml:space="preserve">             </w:t>
      </w:r>
      <w:r w:rsidR="008E3CFE" w:rsidRPr="00BB65BB">
        <w:rPr>
          <w:rFonts w:ascii="Times New Roman" w:hAnsi="Times New Roman"/>
          <w:b/>
          <w:i/>
          <w:u w:val="single"/>
        </w:rPr>
        <w:t>Очаговые изменения:</w:t>
      </w:r>
      <w:r w:rsidR="008E3CFE" w:rsidRPr="00BB65BB">
        <w:rPr>
          <w:rFonts w:ascii="Times New Roman" w:hAnsi="Times New Roman"/>
        </w:rPr>
        <w:t xml:space="preserve">  не выявлено;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8E3CFE" w:rsidRPr="00B66BCF" w:rsidRDefault="008E3CFE" w:rsidP="008E3CFE">
      <w:pPr>
        <w:spacing w:line="240" w:lineRule="auto"/>
        <w:rPr>
          <w:rFonts w:ascii="Times New Roman" w:hAnsi="Times New Roman"/>
          <w:u w:val="single"/>
        </w:rPr>
      </w:pPr>
      <w:proofErr w:type="gramStart"/>
      <w:r w:rsidRPr="00540590">
        <w:rPr>
          <w:rFonts w:ascii="Times New Roman" w:hAnsi="Times New Roman" w:cs="Times New Roman"/>
          <w:b/>
          <w:i/>
          <w:u w:val="single"/>
        </w:rPr>
        <w:t xml:space="preserve">СЕМЕННИКИ: </w:t>
      </w:r>
      <w:r w:rsidR="00525DD0">
        <w:rPr>
          <w:rFonts w:ascii="Times New Roman" w:hAnsi="Times New Roman" w:cs="Times New Roman"/>
          <w:b/>
          <w:i/>
        </w:rPr>
        <w:t xml:space="preserve">  </w:t>
      </w:r>
      <w:proofErr w:type="gramEnd"/>
      <w:r w:rsidR="00525DD0">
        <w:rPr>
          <w:rFonts w:ascii="Times New Roman" w:hAnsi="Times New Roman" w:cs="Times New Roman"/>
          <w:b/>
          <w:i/>
        </w:rPr>
        <w:t xml:space="preserve">          </w:t>
      </w:r>
      <w:r w:rsidRPr="00540590">
        <w:rPr>
          <w:rFonts w:ascii="Times New Roman" w:hAnsi="Times New Roman"/>
          <w:u w:val="single"/>
        </w:rPr>
        <w:t>Правый:</w:t>
      </w:r>
      <w:r w:rsidR="00B31E69" w:rsidRPr="00B66BCF">
        <w:rPr>
          <w:rFonts w:ascii="Times New Roman" w:hAnsi="Times New Roman"/>
          <w:u w:val="single"/>
        </w:rPr>
        <w:t xml:space="preserve">  </w:t>
      </w:r>
      <w:r w:rsidR="00540590">
        <w:rPr>
          <w:rFonts w:ascii="Times New Roman" w:hAnsi="Times New Roman"/>
          <w:u w:val="single"/>
        </w:rPr>
        <w:t xml:space="preserve">      </w:t>
      </w:r>
      <w:r w:rsidR="00540590" w:rsidRPr="00540590">
        <w:rPr>
          <w:rFonts w:ascii="Times New Roman" w:hAnsi="Times New Roman"/>
          <w:b/>
          <w:i/>
          <w:u w:val="single"/>
        </w:rPr>
        <w:t xml:space="preserve">                        </w:t>
      </w:r>
      <w:r w:rsidRPr="00540590">
        <w:rPr>
          <w:rFonts w:ascii="Times New Roman" w:hAnsi="Times New Roman"/>
          <w:b/>
          <w:i/>
          <w:u w:val="single"/>
        </w:rPr>
        <w:t xml:space="preserve"> </w:t>
      </w:r>
      <w:r w:rsidRPr="00B66BCF">
        <w:rPr>
          <w:rFonts w:ascii="Times New Roman" w:hAnsi="Times New Roman"/>
          <w:b/>
          <w:i/>
          <w:u w:val="single"/>
        </w:rPr>
        <w:t>Расположение: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>анатомически правильное;</w:t>
      </w:r>
      <w:r w:rsidR="00540590">
        <w:rPr>
          <w:rFonts w:ascii="Times New Roman" w:hAnsi="Times New Roman"/>
        </w:rPr>
        <w:t xml:space="preserve">                 </w:t>
      </w:r>
      <w:r w:rsidRPr="00B66BCF">
        <w:rPr>
          <w:rFonts w:ascii="Times New Roman" w:hAnsi="Times New Roman"/>
        </w:rPr>
        <w:t xml:space="preserve"> </w:t>
      </w:r>
      <w:r w:rsidRPr="00B66BCF">
        <w:rPr>
          <w:rFonts w:ascii="Times New Roman" w:hAnsi="Times New Roman"/>
          <w:b/>
          <w:i/>
          <w:u w:val="single"/>
        </w:rPr>
        <w:t>Размер</w:t>
      </w:r>
      <w:r w:rsidR="00540590">
        <w:rPr>
          <w:rFonts w:ascii="Times New Roman" w:hAnsi="Times New Roman"/>
        </w:rPr>
        <w:t xml:space="preserve">: в пределах нормы;    </w:t>
      </w:r>
      <w:r w:rsidRPr="00B66BCF">
        <w:rPr>
          <w:rFonts w:ascii="Times New Roman" w:hAnsi="Times New Roman"/>
          <w:b/>
          <w:i/>
          <w:u w:val="single"/>
        </w:rPr>
        <w:t>Контуры</w:t>
      </w:r>
      <w:r w:rsidRPr="00B66BCF">
        <w:rPr>
          <w:rFonts w:ascii="Times New Roman" w:hAnsi="Times New Roman"/>
          <w:i/>
          <w:u w:val="single"/>
        </w:rPr>
        <w:t>:</w:t>
      </w:r>
      <w:r w:rsidRPr="00B66BCF">
        <w:rPr>
          <w:rFonts w:ascii="Times New Roman" w:hAnsi="Times New Roman"/>
        </w:rPr>
        <w:t xml:space="preserve"> ровные;                                                       </w:t>
      </w:r>
      <w:proofErr w:type="spellStart"/>
      <w:r w:rsidRPr="00B66BCF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B66BCF">
        <w:rPr>
          <w:rFonts w:ascii="Times New Roman" w:hAnsi="Times New Roman"/>
          <w:b/>
          <w:i/>
          <w:u w:val="single"/>
        </w:rPr>
        <w:t xml:space="preserve"> паренхимы</w:t>
      </w:r>
      <w:r w:rsidRPr="00B66BCF">
        <w:rPr>
          <w:rFonts w:ascii="Times New Roman" w:hAnsi="Times New Roman"/>
        </w:rPr>
        <w:t xml:space="preserve">: </w:t>
      </w:r>
      <w:proofErr w:type="spellStart"/>
      <w:r w:rsidRPr="00B66BCF">
        <w:rPr>
          <w:rFonts w:ascii="Times New Roman" w:hAnsi="Times New Roman"/>
        </w:rPr>
        <w:t>гиперэхогенная</w:t>
      </w:r>
      <w:proofErr w:type="spellEnd"/>
      <w:r w:rsidRPr="00B66BCF">
        <w:rPr>
          <w:rFonts w:ascii="Times New Roman" w:hAnsi="Times New Roman"/>
        </w:rPr>
        <w:t xml:space="preserve">;                          </w:t>
      </w:r>
      <w:r w:rsidRPr="00B66BCF">
        <w:rPr>
          <w:rFonts w:ascii="Times New Roman" w:hAnsi="Times New Roman"/>
          <w:b/>
          <w:i/>
          <w:u w:val="single"/>
        </w:rPr>
        <w:t>Структура паренхимы:</w:t>
      </w:r>
      <w:r w:rsidRPr="00B66BCF">
        <w:rPr>
          <w:rFonts w:ascii="Times New Roman" w:hAnsi="Times New Roman"/>
        </w:rPr>
        <w:t xml:space="preserve"> однородная ;                                            </w:t>
      </w:r>
      <w:r w:rsidRPr="00B66BCF">
        <w:rPr>
          <w:rFonts w:ascii="Times New Roman" w:hAnsi="Times New Roman"/>
          <w:b/>
          <w:i/>
          <w:u w:val="single"/>
        </w:rPr>
        <w:t>Очаговые образования: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>не визуализируются</w:t>
      </w:r>
    </w:p>
    <w:p w:rsidR="00B31E69" w:rsidRPr="00B66BCF" w:rsidRDefault="008E3CFE" w:rsidP="008E3CFE">
      <w:pPr>
        <w:spacing w:line="240" w:lineRule="auto"/>
        <w:rPr>
          <w:rFonts w:ascii="Times New Roman" w:hAnsi="Times New Roman"/>
          <w:u w:val="single"/>
        </w:rPr>
      </w:pPr>
      <w:proofErr w:type="gramStart"/>
      <w:r w:rsidRPr="00B66BCF">
        <w:rPr>
          <w:rFonts w:ascii="Times New Roman" w:hAnsi="Times New Roman"/>
          <w:u w:val="single"/>
        </w:rPr>
        <w:t xml:space="preserve">Левый: </w:t>
      </w:r>
      <w:r w:rsidR="00540590">
        <w:rPr>
          <w:rFonts w:ascii="Times New Roman" w:hAnsi="Times New Roman"/>
          <w:u w:val="single"/>
        </w:rPr>
        <w:t xml:space="preserve">  </w:t>
      </w:r>
      <w:proofErr w:type="gramEnd"/>
      <w:r w:rsidR="00540590">
        <w:rPr>
          <w:rFonts w:ascii="Times New Roman" w:hAnsi="Times New Roman"/>
          <w:u w:val="single"/>
        </w:rPr>
        <w:t xml:space="preserve">  </w:t>
      </w:r>
      <w:r w:rsidRPr="00B66BCF">
        <w:rPr>
          <w:rFonts w:ascii="Times New Roman" w:hAnsi="Times New Roman"/>
          <w:b/>
          <w:i/>
          <w:u w:val="single"/>
        </w:rPr>
        <w:t>Расположение</w:t>
      </w:r>
      <w:r w:rsidRPr="00B66BCF">
        <w:rPr>
          <w:rFonts w:ascii="Times New Roman" w:hAnsi="Times New Roman"/>
          <w:b/>
        </w:rPr>
        <w:t xml:space="preserve">: </w:t>
      </w:r>
      <w:r w:rsidRPr="00B66BCF">
        <w:rPr>
          <w:rFonts w:ascii="Times New Roman" w:hAnsi="Times New Roman"/>
        </w:rPr>
        <w:t xml:space="preserve">анатомически правильное; </w:t>
      </w:r>
      <w:r w:rsidRPr="00B66BCF">
        <w:rPr>
          <w:rFonts w:ascii="Times New Roman" w:hAnsi="Times New Roman"/>
          <w:i/>
          <w:u w:val="single"/>
        </w:rPr>
        <w:t>Размер:</w:t>
      </w:r>
      <w:r w:rsidRPr="00B66BCF">
        <w:rPr>
          <w:rFonts w:ascii="Times New Roman" w:hAnsi="Times New Roman"/>
        </w:rPr>
        <w:t xml:space="preserve"> в пределах нормы;                                                    </w:t>
      </w:r>
      <w:r w:rsidRPr="00B66BCF">
        <w:rPr>
          <w:rFonts w:ascii="Times New Roman" w:hAnsi="Times New Roman"/>
          <w:b/>
          <w:i/>
          <w:u w:val="single"/>
        </w:rPr>
        <w:t>Контуры</w:t>
      </w:r>
      <w:r w:rsidRPr="00B66BCF">
        <w:rPr>
          <w:rFonts w:ascii="Times New Roman" w:hAnsi="Times New Roman"/>
        </w:rPr>
        <w:t xml:space="preserve">: ровные;                                                           </w:t>
      </w:r>
      <w:proofErr w:type="spellStart"/>
      <w:r w:rsidRPr="00B66BCF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B66BCF">
        <w:rPr>
          <w:rFonts w:ascii="Times New Roman" w:hAnsi="Times New Roman"/>
          <w:b/>
          <w:i/>
          <w:u w:val="single"/>
        </w:rPr>
        <w:t xml:space="preserve"> паренхимы</w:t>
      </w:r>
      <w:r w:rsidRPr="00B66BCF">
        <w:rPr>
          <w:rFonts w:ascii="Times New Roman" w:hAnsi="Times New Roman"/>
        </w:rPr>
        <w:t xml:space="preserve">: </w:t>
      </w:r>
      <w:proofErr w:type="spellStart"/>
      <w:r w:rsidRPr="00B66BCF">
        <w:rPr>
          <w:rFonts w:ascii="Times New Roman" w:hAnsi="Times New Roman"/>
        </w:rPr>
        <w:t>гиперэхогенная</w:t>
      </w:r>
      <w:proofErr w:type="spellEnd"/>
      <w:r w:rsidRPr="00B66BCF">
        <w:rPr>
          <w:rFonts w:ascii="Times New Roman" w:hAnsi="Times New Roman"/>
        </w:rPr>
        <w:t xml:space="preserve">;                      </w:t>
      </w:r>
      <w:r w:rsidRPr="00B66BCF">
        <w:rPr>
          <w:rFonts w:ascii="Times New Roman" w:hAnsi="Times New Roman"/>
          <w:b/>
          <w:i/>
          <w:u w:val="single"/>
        </w:rPr>
        <w:t>Структура паренхимы:</w:t>
      </w:r>
      <w:r w:rsidRPr="00B66BCF">
        <w:rPr>
          <w:rFonts w:ascii="Times New Roman" w:hAnsi="Times New Roman"/>
        </w:rPr>
        <w:t xml:space="preserve"> однородная ;                                    </w:t>
      </w:r>
      <w:r w:rsidRPr="00B66BCF">
        <w:rPr>
          <w:rFonts w:ascii="Times New Roman" w:hAnsi="Times New Roman"/>
          <w:b/>
          <w:i/>
          <w:u w:val="single"/>
        </w:rPr>
        <w:t>Очаговые образования: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>не визуализируются</w:t>
      </w:r>
      <w:r w:rsidRPr="00B66BCF">
        <w:rPr>
          <w:rFonts w:ascii="Times New Roman" w:hAnsi="Times New Roman"/>
          <w:u w:val="single"/>
        </w:rPr>
        <w:t xml:space="preserve">     </w:t>
      </w:r>
      <w:r w:rsidR="00B31E69" w:rsidRPr="00B66BCF">
        <w:rPr>
          <w:rFonts w:ascii="Times New Roman" w:hAnsi="Times New Roman"/>
          <w:u w:val="single"/>
        </w:rPr>
        <w:t xml:space="preserve"> </w:t>
      </w:r>
    </w:p>
    <w:p w:rsidR="00B31E69" w:rsidRDefault="00B31E69" w:rsidP="008E3CFE">
      <w:pPr>
        <w:spacing w:line="240" w:lineRule="auto"/>
        <w:rPr>
          <w:rFonts w:ascii="Times New Roman" w:hAnsi="Times New Roman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8E3CFE" w:rsidRPr="006048EE" w:rsidRDefault="00C76D39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 xml:space="preserve">ЖЕЛУДОЧНО-КИШЕЧНЫЙ </w:t>
      </w:r>
      <w:proofErr w:type="gramStart"/>
      <w:r w:rsidR="00E134FF" w:rsidRPr="00E134FF">
        <w:rPr>
          <w:rFonts w:ascii="Times New Roman" w:hAnsi="Times New Roman" w:cs="Times New Roman"/>
          <w:b/>
          <w:i/>
          <w:u w:val="single"/>
        </w:rPr>
        <w:t>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="008E3CFE"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 w:rsidR="008E3CFE">
        <w:rPr>
          <w:rFonts w:ascii="Times New Roman" w:hAnsi="Times New Roman" w:cs="Times New Roman"/>
          <w:sz w:val="18"/>
          <w:szCs w:val="18"/>
        </w:rPr>
        <w:t xml:space="preserve">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 w:rsidRPr="00E134FF">
        <w:rPr>
          <w:rFonts w:ascii="Times New Roman" w:hAnsi="Times New Roman"/>
          <w:b/>
          <w:i/>
          <w:u w:val="single"/>
        </w:rPr>
        <w:t>Желудок:</w:t>
      </w:r>
      <w:r w:rsidR="008E3CFE" w:rsidRPr="006048EE">
        <w:rPr>
          <w:rFonts w:ascii="Times New Roman" w:hAnsi="Times New Roman"/>
          <w:sz w:val="18"/>
          <w:szCs w:val="18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содержимое</w:t>
      </w:r>
      <w:r w:rsidR="008E3CFE" w:rsidRPr="006B2F10">
        <w:rPr>
          <w:rFonts w:ascii="Times New Roman" w:hAnsi="Times New Roman"/>
        </w:rPr>
        <w:t xml:space="preserve"> кормовые массы, перистальтика сохранена, </w:t>
      </w:r>
      <w:r w:rsidR="008E3CFE" w:rsidRPr="006B2F10">
        <w:rPr>
          <w:rFonts w:ascii="Times New Roman" w:hAnsi="Times New Roman"/>
          <w:b/>
          <w:i/>
          <w:u w:val="single"/>
        </w:rPr>
        <w:t>стенки</w:t>
      </w:r>
      <w:r w:rsidR="008E3CFE" w:rsidRPr="006B2F10">
        <w:rPr>
          <w:rFonts w:ascii="Times New Roman" w:hAnsi="Times New Roman"/>
        </w:rPr>
        <w:t>: не утолщены, дифференциация слоев сохранена, складчатость сохранена</w:t>
      </w:r>
      <w:r w:rsidR="00C11C3C">
        <w:rPr>
          <w:rFonts w:ascii="Times New Roman" w:hAnsi="Times New Roman"/>
        </w:rPr>
        <w:t>; эвакуация содержимого снижена</w:t>
      </w:r>
      <w:r w:rsidR="008E3CFE" w:rsidRPr="006B2F10">
        <w:rPr>
          <w:rFonts w:ascii="Times New Roman" w:hAnsi="Times New Roman"/>
        </w:rPr>
        <w:t xml:space="preserve">;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Pr="006B2F10">
        <w:rPr>
          <w:rFonts w:ascii="Times New Roman" w:hAnsi="Times New Roman"/>
        </w:rPr>
        <w:t xml:space="preserve"> химус; просвет не расширен; перистальтика сохранена;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 xml:space="preserve">Толстый отдел </w:t>
      </w:r>
      <w:proofErr w:type="gramStart"/>
      <w:r w:rsidRPr="00322521">
        <w:rPr>
          <w:rFonts w:ascii="Times New Roman" w:hAnsi="Times New Roman"/>
          <w:b/>
          <w:i/>
          <w:u w:val="single"/>
        </w:rPr>
        <w:t>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proofErr w:type="gramEnd"/>
      <w:r w:rsidRPr="006B2F10">
        <w:rPr>
          <w:rFonts w:ascii="Times New Roman" w:hAnsi="Times New Roman"/>
        </w:rPr>
        <w:t xml:space="preserve"> каловые массы</w:t>
      </w:r>
      <w:r w:rsidR="00C11C3C">
        <w:rPr>
          <w:rFonts w:ascii="Times New Roman" w:hAnsi="Times New Roman"/>
        </w:rPr>
        <w:t xml:space="preserve"> в небольшом количестве.</w:t>
      </w:r>
      <w:r w:rsidRPr="006B2F10">
        <w:rPr>
          <w:rFonts w:ascii="Times New Roman" w:hAnsi="Times New Roman"/>
        </w:rPr>
        <w:t xml:space="preserve">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Лимфатические </w:t>
      </w:r>
      <w:proofErr w:type="gramStart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узлы  брюшной</w:t>
      </w:r>
      <w:proofErr w:type="gramEnd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AF69CB" w:rsidRPr="006B2F10">
        <w:rPr>
          <w:rFonts w:ascii="Times New Roman" w:hAnsi="Times New Roman" w:cs="Times New Roman"/>
        </w:rPr>
        <w:t xml:space="preserve"> не изменена</w:t>
      </w:r>
      <w:r w:rsidRPr="006B2F10">
        <w:rPr>
          <w:rFonts w:ascii="Times New Roman" w:hAnsi="Times New Roman" w:cs="Times New Roman"/>
        </w:rPr>
        <w:t xml:space="preserve">; </w:t>
      </w:r>
    </w:p>
    <w:p w:rsidR="007E1BB3" w:rsidRDefault="00BE0556" w:rsidP="009416F3">
      <w:pPr>
        <w:rPr>
          <w:rFonts w:ascii="Times New Roman" w:hAnsi="Times New Roman" w:cs="Times New Roman"/>
        </w:rPr>
      </w:pPr>
      <w:proofErr w:type="gramStart"/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</w:p>
    <w:p w:rsidR="00C11C3C" w:rsidRDefault="00C11C3C" w:rsidP="009416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Подозрение на снижение эвакуации содержимого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из желчного пузыря. </w:t>
      </w:r>
    </w:p>
    <w:p w:rsidR="00C11C3C" w:rsidRDefault="00C11C3C" w:rsidP="009416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Подозрение на холангит. </w:t>
      </w:r>
    </w:p>
    <w:p w:rsidR="00C11C3C" w:rsidRDefault="00C11C3C" w:rsidP="009416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Снижение эвакуации содержимого из желудка. </w:t>
      </w:r>
    </w:p>
    <w:p w:rsidR="00DC7CB8" w:rsidRPr="00C11C3C" w:rsidRDefault="00DC7CB8" w:rsidP="009416F3">
      <w:pPr>
        <w:rPr>
          <w:rFonts w:ascii="Times New Roman" w:hAnsi="Times New Roman" w:cs="Times New Roman"/>
          <w:bCs/>
          <w:iCs/>
          <w:sz w:val="18"/>
          <w:szCs w:val="18"/>
        </w:rPr>
      </w:pPr>
      <w:r w:rsidRPr="00DC7CB8">
        <w:rPr>
          <w:rFonts w:ascii="Times New Roman" w:hAnsi="Times New Roman" w:cs="Times New Roman"/>
          <w:b/>
          <w:i/>
          <w:u w:val="single"/>
        </w:rPr>
        <w:t>Рекомендовано:</w:t>
      </w:r>
      <w:r w:rsidR="00C11C3C">
        <w:rPr>
          <w:rFonts w:ascii="Times New Roman" w:hAnsi="Times New Roman" w:cs="Times New Roman"/>
          <w:bCs/>
          <w:iCs/>
        </w:rPr>
        <w:t xml:space="preserve"> контрольное узи </w:t>
      </w:r>
      <w:proofErr w:type="spellStart"/>
      <w:r w:rsidR="00C11C3C">
        <w:rPr>
          <w:rFonts w:ascii="Times New Roman" w:hAnsi="Times New Roman" w:cs="Times New Roman"/>
          <w:bCs/>
          <w:iCs/>
        </w:rPr>
        <w:t>жкт</w:t>
      </w:r>
      <w:proofErr w:type="spellEnd"/>
      <w:r w:rsidR="00C11C3C">
        <w:rPr>
          <w:rFonts w:ascii="Times New Roman" w:hAnsi="Times New Roman" w:cs="Times New Roman"/>
          <w:bCs/>
          <w:iCs/>
        </w:rPr>
        <w:t xml:space="preserve"> после голодной диеты 8 часов. </w:t>
      </w:r>
    </w:p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1E6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5780F"/>
    <w:rsid w:val="0046074C"/>
    <w:rsid w:val="00464D69"/>
    <w:rsid w:val="004678AD"/>
    <w:rsid w:val="004751B4"/>
    <w:rsid w:val="00476A67"/>
    <w:rsid w:val="004831A1"/>
    <w:rsid w:val="004A48C5"/>
    <w:rsid w:val="004B5998"/>
    <w:rsid w:val="004E04E6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11C3C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2097C"/>
    <w:rsid w:val="00F435F9"/>
    <w:rsid w:val="00F45817"/>
    <w:rsid w:val="00F50CD5"/>
    <w:rsid w:val="00F677F5"/>
    <w:rsid w:val="00F81CB1"/>
    <w:rsid w:val="00F92D49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70B5E7AD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1559</TotalTime>
  <Pages>1</Pages>
  <Words>1746</Words>
  <Characters>9957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140</cp:revision>
  <cp:lastPrinted>2019-08-04T10:24:00Z</cp:lastPrinted>
  <dcterms:created xsi:type="dcterms:W3CDTF">2015-06-29T11:35:00Z</dcterms:created>
  <dcterms:modified xsi:type="dcterms:W3CDTF">2019-08-04T10:25:00Z</dcterms:modified>
</cp:coreProperties>
</file>