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5F7FD5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5F7FD5">
        <w:rPr>
          <w:rFonts w:ascii="Calibri" w:hAnsi="Calibri" w:cs="Calibri"/>
        </w:rPr>
        <w:t>04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5F7FD5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</w:t>
      </w:r>
      <w:proofErr w:type="spellStart"/>
      <w:r w:rsidR="005F7FD5">
        <w:rPr>
          <w:rFonts w:ascii="Calibri" w:hAnsi="Calibri" w:cs="Calibri"/>
        </w:rPr>
        <w:t>Фелюшкина</w:t>
      </w:r>
      <w:proofErr w:type="spellEnd"/>
      <w:r w:rsidR="005F7FD5">
        <w:rPr>
          <w:rFonts w:ascii="Calibri" w:hAnsi="Calibri" w:cs="Calibri"/>
        </w:rPr>
        <w:t xml:space="preserve"> ОМ</w:t>
      </w:r>
      <w:r w:rsidR="007F1C45" w:rsidRPr="00882C39">
        <w:rPr>
          <w:rFonts w:ascii="Calibri" w:hAnsi="Calibri" w:cs="Calibri"/>
        </w:rPr>
        <w:t xml:space="preserve">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5F7FD5">
        <w:rPr>
          <w:rFonts w:ascii="Calibri" w:hAnsi="Calibri" w:cs="Calibri"/>
        </w:rPr>
        <w:t xml:space="preserve">Шотландская </w:t>
      </w:r>
      <w:proofErr w:type="spellStart"/>
      <w:r w:rsidR="005F7FD5">
        <w:rPr>
          <w:rFonts w:ascii="Calibri" w:hAnsi="Calibri" w:cs="Calibri"/>
        </w:rPr>
        <w:t>прямоухая</w:t>
      </w:r>
      <w:proofErr w:type="spellEnd"/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5F7FD5">
        <w:rPr>
          <w:rFonts w:ascii="Calibri" w:hAnsi="Calibri" w:cs="Calibri"/>
        </w:rPr>
        <w:t>2г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5F7FD5">
        <w:rPr>
          <w:rFonts w:ascii="Calibri" w:hAnsi="Calibri" w:cs="Calibri"/>
          <w:i/>
        </w:rPr>
        <w:t>Маруся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32EC0" w:rsidRPr="00882C39">
        <w:rPr>
          <w:rFonts w:ascii="Times New Roman" w:hAnsi="Times New Roman" w:cs="Times New Roman"/>
        </w:rPr>
        <w:t>умеренно</w:t>
      </w:r>
      <w:r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 xml:space="preserve">;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E1543C" w:rsidRPr="00882C39">
        <w:rPr>
          <w:rFonts w:ascii="Times New Roman" w:hAnsi="Times New Roman" w:cs="Times New Roman"/>
        </w:rPr>
        <w:t>;</w:t>
      </w:r>
      <w:r w:rsidR="00882C39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sz w:val="18"/>
          <w:szCs w:val="18"/>
        </w:rPr>
        <w:t xml:space="preserve">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5D4682" w:rsidRPr="00882C39">
        <w:rPr>
          <w:rFonts w:ascii="Times New Roman" w:hAnsi="Times New Roman" w:cs="Times New Roman"/>
        </w:rPr>
        <w:t>притуплены;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5F7FD5">
        <w:rPr>
          <w:rFonts w:ascii="Times New Roman" w:hAnsi="Times New Roman" w:cs="Times New Roman"/>
        </w:rPr>
        <w:t>не изменена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5F7FD5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5F7FD5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5F7FD5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5F7FD5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5F7FD5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5F7FD5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5F7FD5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5F7FD5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</w:t>
      </w:r>
      <w:r w:rsidR="005F7FD5">
        <w:rPr>
          <w:rFonts w:ascii="Times New Roman" w:hAnsi="Times New Roman" w:cs="Times New Roman"/>
        </w:rPr>
        <w:t xml:space="preserve">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5F7FD5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5F7FD5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5F7FD5" w:rsidRDefault="005F7FD5" w:rsidP="005F7FD5">
      <w:pPr>
        <w:rPr>
          <w:rFonts w:ascii="Times New Roman" w:hAnsi="Times New Roman" w:cs="Times New Roman"/>
        </w:rPr>
      </w:pPr>
      <w:bookmarkStart w:id="0" w:name="OLE_LINK67"/>
      <w:bookmarkStart w:id="1" w:name="OLE_LINK68"/>
      <w:bookmarkStart w:id="2" w:name="OLE_LINK69"/>
      <w:proofErr w:type="spellStart"/>
      <w:r>
        <w:rPr>
          <w:rFonts w:ascii="Times New Roman" w:hAnsi="Times New Roman" w:cs="Times New Roman"/>
        </w:rPr>
        <w:t>Г</w:t>
      </w:r>
      <w:r w:rsidRPr="00233D22">
        <w:rPr>
          <w:rFonts w:ascii="Times New Roman" w:hAnsi="Times New Roman" w:cs="Times New Roman"/>
        </w:rPr>
        <w:t>епатомегалии</w:t>
      </w:r>
      <w:proofErr w:type="spellEnd"/>
      <w:r w:rsidRPr="00233D22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  <w:r w:rsidRPr="00233D22">
        <w:rPr>
          <w:rFonts w:ascii="Times New Roman" w:hAnsi="Times New Roman" w:cs="Times New Roman"/>
        </w:rPr>
        <w:t>с отсутствием выраженных изменений структуры паренхимы</w:t>
      </w:r>
      <w:r>
        <w:rPr>
          <w:rFonts w:ascii="Times New Roman" w:hAnsi="Times New Roman" w:cs="Times New Roman"/>
        </w:rPr>
        <w:t>.</w:t>
      </w:r>
      <w:r w:rsidRPr="00233D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пассивный застой паренхимы печении, ушиб печени. </w:t>
      </w:r>
    </w:p>
    <w:p w:rsidR="005F7FD5" w:rsidRDefault="005F7FD5" w:rsidP="005F7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момент обследования свободной жидкости в брюшной полости не визуализируется. </w:t>
      </w:r>
      <w:bookmarkStart w:id="3" w:name="_GoBack"/>
      <w:bookmarkEnd w:id="3"/>
      <w:r>
        <w:rPr>
          <w:rFonts w:ascii="Times New Roman" w:hAnsi="Times New Roman" w:cs="Times New Roman"/>
        </w:rPr>
        <w:t xml:space="preserve">  </w:t>
      </w:r>
    </w:p>
    <w:p w:rsidR="005F7FD5" w:rsidRDefault="005F7FD5" w:rsidP="009416F3">
      <w:pPr>
        <w:rPr>
          <w:rFonts w:ascii="Times New Roman" w:hAnsi="Times New Roman" w:cs="Times New Roman"/>
        </w:rPr>
      </w:pPr>
    </w:p>
    <w:p w:rsidR="00DC7CB8" w:rsidRPr="005F7FD5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5F7FD5">
        <w:rPr>
          <w:rFonts w:ascii="Times New Roman" w:hAnsi="Times New Roman" w:cs="Times New Roman"/>
        </w:rPr>
        <w:t xml:space="preserve"> контрольное узи на наличие свободной жидкости каждые 4 часа.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5F7FD5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3C15F4D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2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2019-08-04T07:42:00Z</dcterms:modified>
</cp:coreProperties>
</file>