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933FC1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4E2A8B">
        <w:rPr>
          <w:rFonts w:ascii="Calibri" w:hAnsi="Calibri" w:cs="Calibri"/>
        </w:rPr>
        <w:t>22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proofErr w:type="spellStart"/>
      <w:r w:rsidR="004E2A8B">
        <w:rPr>
          <w:rFonts w:ascii="Calibri" w:hAnsi="Calibri" w:cs="Calibri"/>
        </w:rPr>
        <w:t>Задкова</w:t>
      </w:r>
      <w:proofErr w:type="spellEnd"/>
      <w:r w:rsidR="004E2A8B">
        <w:rPr>
          <w:rFonts w:ascii="Calibri" w:hAnsi="Calibri" w:cs="Calibri"/>
        </w:rPr>
        <w:t xml:space="preserve"> Ольга Александровна 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4E2A8B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4E2A8B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4E2A8B">
        <w:rPr>
          <w:rFonts w:ascii="Calibri" w:hAnsi="Calibri" w:cs="Calibri"/>
        </w:rPr>
        <w:t xml:space="preserve">5л 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proofErr w:type="spellStart"/>
      <w:r w:rsidR="004E2A8B">
        <w:rPr>
          <w:rFonts w:ascii="Calibri" w:hAnsi="Calibri" w:cs="Calibri"/>
          <w:i/>
        </w:rPr>
        <w:t>Милиса</w:t>
      </w:r>
      <w:proofErr w:type="spellEnd"/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882C39">
        <w:rPr>
          <w:rFonts w:ascii="Times New Roman" w:hAnsi="Times New Roman" w:cs="Times New Roman"/>
          <w:sz w:val="18"/>
          <w:szCs w:val="18"/>
        </w:rPr>
        <w:t xml:space="preserve">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4E2A8B">
        <w:rPr>
          <w:rFonts w:ascii="Times New Roman" w:hAnsi="Times New Roman" w:cs="Times New Roman"/>
        </w:rPr>
        <w:t xml:space="preserve">;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1575B5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="004E2A8B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</w:rPr>
        <w:t xml:space="preserve"> расширен</w:t>
      </w:r>
      <w:r w:rsidR="004E2A8B">
        <w:rPr>
          <w:rFonts w:ascii="Times New Roman" w:hAnsi="Times New Roman" w:cs="Times New Roman"/>
        </w:rPr>
        <w:t xml:space="preserve"> 3,2мм</w:t>
      </w:r>
      <w:r w:rsidRPr="00C53DA3">
        <w:rPr>
          <w:rFonts w:ascii="Times New Roman" w:hAnsi="Times New Roman" w:cs="Times New Roman"/>
        </w:rPr>
        <w:t>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4E2A8B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</w:t>
      </w:r>
      <w:r w:rsidR="004E2A8B">
        <w:rPr>
          <w:rFonts w:ascii="Times New Roman" w:hAnsi="Times New Roman" w:cs="Times New Roman"/>
          <w:i/>
          <w:u w:val="single"/>
        </w:rPr>
        <w:t>9,0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4E2A8B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4E2A8B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мм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4E2A8B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4E2A8B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4E2A8B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4E2A8B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</w:t>
      </w:r>
      <w:r w:rsidR="004E2A8B">
        <w:rPr>
          <w:rFonts w:ascii="Times New Roman" w:hAnsi="Times New Roman" w:cs="Times New Roman"/>
        </w:rPr>
        <w:t>полнен</w:t>
      </w:r>
      <w:proofErr w:type="gramStart"/>
      <w:r w:rsidR="004E2A8B">
        <w:rPr>
          <w:rFonts w:ascii="Times New Roman" w:hAnsi="Times New Roman" w:cs="Times New Roman"/>
        </w:rPr>
        <w:t xml:space="preserve">, </w:t>
      </w:r>
      <w:r w:rsidR="003C4BF8">
        <w:rPr>
          <w:rFonts w:ascii="Times New Roman" w:hAnsi="Times New Roman" w:cs="Times New Roman"/>
        </w:rPr>
        <w:t>.</w:t>
      </w:r>
      <w:proofErr w:type="gramEnd"/>
      <w:r w:rsid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4E2A8B">
        <w:rPr>
          <w:rFonts w:ascii="Times New Roman" w:hAnsi="Times New Roman" w:cs="Times New Roman"/>
        </w:rPr>
        <w:t>1</w:t>
      </w:r>
      <w:proofErr w:type="gramEnd"/>
      <w:r w:rsidR="004E2A8B">
        <w:rPr>
          <w:rFonts w:ascii="Times New Roman" w:hAnsi="Times New Roman" w:cs="Times New Roman"/>
        </w:rPr>
        <w:t>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4E2A8B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4E2A8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proofErr w:type="gramEnd"/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E2A8B">
        <w:rPr>
          <w:rFonts w:ascii="Times New Roman" w:hAnsi="Times New Roman" w:cs="Times New Roman"/>
        </w:rPr>
        <w:t>в области культи матки и яичников изменений на момент обследования нет.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                           </w:t>
      </w:r>
      <w:r w:rsidR="00B31E69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</w:t>
      </w:r>
      <w:r w:rsidR="004E2A8B">
        <w:rPr>
          <w:rFonts w:ascii="Times New Roman" w:hAnsi="Times New Roman"/>
        </w:rPr>
        <w:t xml:space="preserve"> в небольшом количестве,  предмет нечеткой формы с газом и четкой </w:t>
      </w:r>
      <w:proofErr w:type="spellStart"/>
      <w:r w:rsidR="004E2A8B">
        <w:rPr>
          <w:rFonts w:ascii="Times New Roman" w:hAnsi="Times New Roman"/>
        </w:rPr>
        <w:t>эхотенью</w:t>
      </w:r>
      <w:proofErr w:type="spellEnd"/>
      <w:r w:rsidR="008E3CFE" w:rsidRPr="006B2F10">
        <w:rPr>
          <w:rFonts w:ascii="Times New Roman" w:hAnsi="Times New Roman"/>
        </w:rPr>
        <w:t>, перистальтика сохранена,</w:t>
      </w:r>
      <w:r w:rsidR="004E2A8B">
        <w:rPr>
          <w:rFonts w:ascii="Times New Roman" w:hAnsi="Times New Roman"/>
        </w:rPr>
        <w:t xml:space="preserve"> эвакуация содержимого из желудка снижена</w:t>
      </w:r>
      <w:r w:rsidR="008E3CFE" w:rsidRPr="006B2F10">
        <w:rPr>
          <w:rFonts w:ascii="Times New Roman" w:hAnsi="Times New Roman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="004E2A8B">
        <w:rPr>
          <w:rFonts w:ascii="Times New Roman" w:hAnsi="Times New Roman"/>
        </w:rPr>
        <w:t xml:space="preserve"> химус; </w:t>
      </w:r>
      <w:proofErr w:type="gramStart"/>
      <w:r w:rsidR="004E2A8B">
        <w:rPr>
          <w:rFonts w:ascii="Times New Roman" w:hAnsi="Times New Roman"/>
        </w:rPr>
        <w:t xml:space="preserve">просвет </w:t>
      </w:r>
      <w:r w:rsidRPr="006B2F10">
        <w:rPr>
          <w:rFonts w:ascii="Times New Roman" w:hAnsi="Times New Roman"/>
        </w:rPr>
        <w:t xml:space="preserve"> расширен</w:t>
      </w:r>
      <w:proofErr w:type="gramEnd"/>
      <w:r w:rsidR="004E2A8B">
        <w:rPr>
          <w:rFonts w:ascii="Times New Roman" w:hAnsi="Times New Roman"/>
        </w:rPr>
        <w:t xml:space="preserve"> химусом</w:t>
      </w:r>
      <w:r w:rsidRPr="006B2F10">
        <w:rPr>
          <w:rFonts w:ascii="Times New Roman" w:hAnsi="Times New Roman"/>
        </w:rPr>
        <w:t xml:space="preserve">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4E2A8B">
        <w:rPr>
          <w:rFonts w:ascii="Times New Roman" w:hAnsi="Times New Roman"/>
        </w:rPr>
        <w:t xml:space="preserve"> </w:t>
      </w:r>
      <w:proofErr w:type="spellStart"/>
      <w:r w:rsidR="004E2A8B">
        <w:rPr>
          <w:rFonts w:ascii="Times New Roman" w:hAnsi="Times New Roman"/>
        </w:rPr>
        <w:t>слабооформлены</w:t>
      </w:r>
      <w:proofErr w:type="spellEnd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="008D29BF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</w:rPr>
        <w:t xml:space="preserve"> выявлено</w:t>
      </w:r>
      <w:r w:rsidR="008D29BF">
        <w:rPr>
          <w:rFonts w:ascii="Times New Roman" w:hAnsi="Times New Roman"/>
        </w:rPr>
        <w:t xml:space="preserve"> в ободочной киш</w:t>
      </w:r>
      <w:r w:rsidR="00933FC1">
        <w:rPr>
          <w:rFonts w:ascii="Times New Roman" w:hAnsi="Times New Roman"/>
        </w:rPr>
        <w:t>ке поперечной ветви инородны пре</w:t>
      </w:r>
      <w:bookmarkStart w:id="0" w:name="_GoBack"/>
      <w:bookmarkEnd w:id="0"/>
      <w:r w:rsidR="008D29BF">
        <w:rPr>
          <w:rFonts w:ascii="Times New Roman" w:hAnsi="Times New Roman"/>
        </w:rPr>
        <w:t xml:space="preserve">дмет с газом и </w:t>
      </w:r>
      <w:proofErr w:type="spellStart"/>
      <w:r w:rsidR="008D29BF">
        <w:rPr>
          <w:rFonts w:ascii="Times New Roman" w:hAnsi="Times New Roman"/>
        </w:rPr>
        <w:t>эхотенью</w:t>
      </w:r>
      <w:proofErr w:type="spellEnd"/>
      <w:r w:rsidR="008D29BF">
        <w:rPr>
          <w:rFonts w:ascii="Times New Roman" w:hAnsi="Times New Roman"/>
        </w:rPr>
        <w:t xml:space="preserve"> - </w:t>
      </w:r>
      <w:proofErr w:type="spellStart"/>
      <w:r w:rsidR="008D29BF">
        <w:rPr>
          <w:rFonts w:ascii="Times New Roman" w:hAnsi="Times New Roman"/>
        </w:rPr>
        <w:t>трихобезоар</w:t>
      </w:r>
      <w:proofErr w:type="spellEnd"/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8D29BF" w:rsidRDefault="00BE0556" w:rsidP="008D29BF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bookmarkStart w:id="1" w:name="OLE_LINK70"/>
      <w:bookmarkStart w:id="2" w:name="OLE_LINK71"/>
      <w:bookmarkStart w:id="3" w:name="OLE_LINK72"/>
    </w:p>
    <w:p w:rsidR="008D29BF" w:rsidRDefault="008D29BF" w:rsidP="008D29BF">
      <w:pPr>
        <w:rPr>
          <w:rFonts w:ascii="Times New Roman" w:hAnsi="Times New Roman" w:cs="Times New Roman"/>
        </w:rPr>
      </w:pPr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8D29BF" w:rsidRDefault="008D29BF" w:rsidP="008D29BF">
      <w:pPr>
        <w:tabs>
          <w:tab w:val="left" w:pos="1680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:rsidR="008D29BF" w:rsidRDefault="008D29BF" w:rsidP="008D29BF">
      <w:pPr>
        <w:rPr>
          <w:rFonts w:ascii="Times New Roman" w:hAnsi="Times New Roman" w:cs="Times New Roman"/>
        </w:rPr>
      </w:pPr>
      <w:bookmarkStart w:id="4" w:name="OLE_LINK34"/>
      <w:bookmarkStart w:id="5" w:name="OLE_LINK35"/>
      <w:bookmarkStart w:id="6" w:name="OLE_LINK36"/>
      <w:r>
        <w:rPr>
          <w:rFonts w:ascii="Times New Roman" w:hAnsi="Times New Roman" w:cs="Times New Roman"/>
        </w:rPr>
        <w:t>Подозрение на обструкцию общего желчного протока.</w:t>
      </w:r>
      <w:r w:rsidRPr="00233D22">
        <w:rPr>
          <w:rFonts w:ascii="Times New Roman" w:hAnsi="Times New Roman" w:cs="Times New Roman"/>
        </w:rPr>
        <w:t xml:space="preserve">  </w:t>
      </w:r>
    </w:p>
    <w:p w:rsidR="008D29BF" w:rsidRDefault="008D29BF" w:rsidP="008D29B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Гастропатии</w:t>
      </w:r>
      <w:proofErr w:type="spellEnd"/>
      <w:r>
        <w:rPr>
          <w:rFonts w:ascii="Times New Roman" w:hAnsi="Times New Roman" w:cs="Times New Roman"/>
        </w:rPr>
        <w:t xml:space="preserve">, снижена эвакуация содержимого из желудка. Визуализируется инородный предмет с газом и тенью – предположительно 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>.</w:t>
      </w:r>
    </w:p>
    <w:p w:rsidR="008D29BF" w:rsidRDefault="008D29BF" w:rsidP="008D29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</w:t>
      </w:r>
      <w:proofErr w:type="gramStart"/>
      <w:r>
        <w:rPr>
          <w:rFonts w:ascii="Times New Roman" w:hAnsi="Times New Roman" w:cs="Times New Roman"/>
        </w:rPr>
        <w:t>в  толстом</w:t>
      </w:r>
      <w:proofErr w:type="gramEnd"/>
      <w:r>
        <w:rPr>
          <w:rFonts w:ascii="Times New Roman" w:hAnsi="Times New Roman" w:cs="Times New Roman"/>
        </w:rPr>
        <w:t xml:space="preserve"> отделе кишечника (ободочной кишке)  </w:t>
      </w:r>
      <w:bookmarkStart w:id="7" w:name="OLE_LINK57"/>
      <w:bookmarkStart w:id="8" w:name="OLE_LINK58"/>
      <w:bookmarkStart w:id="9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bookmarkStart w:id="10" w:name="OLE_LINK60"/>
      <w:bookmarkStart w:id="11" w:name="OLE_LINK61"/>
      <w:bookmarkStart w:id="12" w:name="OLE_LINK62"/>
      <w:bookmarkStart w:id="13" w:name="OLE_LINK63"/>
      <w:proofErr w:type="spellEnd"/>
      <w:r>
        <w:rPr>
          <w:rFonts w:ascii="Times New Roman" w:hAnsi="Times New Roman" w:cs="Times New Roman"/>
        </w:rPr>
        <w:t>)</w:t>
      </w:r>
      <w:bookmarkEnd w:id="7"/>
      <w:bookmarkEnd w:id="8"/>
      <w:bookmarkEnd w:id="9"/>
      <w:r>
        <w:rPr>
          <w:rFonts w:ascii="Times New Roman" w:hAnsi="Times New Roman" w:cs="Times New Roman"/>
        </w:rPr>
        <w:t xml:space="preserve"> на данный момент не вызывает признаков непроходимости. </w:t>
      </w:r>
    </w:p>
    <w:bookmarkEnd w:id="10"/>
    <w:bookmarkEnd w:id="11"/>
    <w:bookmarkEnd w:id="12"/>
    <w:bookmarkEnd w:id="13"/>
    <w:p w:rsidR="008D29BF" w:rsidRDefault="008D29BF" w:rsidP="008D29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Большое количество каловых масс слабо оформленных. </w:t>
      </w:r>
    </w:p>
    <w:bookmarkEnd w:id="4"/>
    <w:bookmarkEnd w:id="5"/>
    <w:bookmarkEnd w:id="6"/>
    <w:p w:rsidR="007E1BB3" w:rsidRDefault="007E1BB3" w:rsidP="009416F3">
      <w:pPr>
        <w:rPr>
          <w:rFonts w:ascii="Times New Roman" w:hAnsi="Times New Roman" w:cs="Times New Roman"/>
        </w:rPr>
      </w:pP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2A8B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29BF"/>
    <w:rsid w:val="008D7399"/>
    <w:rsid w:val="008E3CFE"/>
    <w:rsid w:val="008F4202"/>
    <w:rsid w:val="008F4BBB"/>
    <w:rsid w:val="0090753F"/>
    <w:rsid w:val="0091135B"/>
    <w:rsid w:val="00920DAA"/>
    <w:rsid w:val="00933FC1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DF22B4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5BE48B49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3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2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139</cp:revision>
  <cp:lastPrinted>2019-06-22T11:44:00Z</cp:lastPrinted>
  <dcterms:created xsi:type="dcterms:W3CDTF">2015-06-29T11:35:00Z</dcterms:created>
  <dcterms:modified xsi:type="dcterms:W3CDTF">2019-06-22T11:44:00Z</dcterms:modified>
</cp:coreProperties>
</file>