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365" w:rsidRPr="002D3365" w:rsidRDefault="002D3365" w:rsidP="002D3365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D3365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</w:t>
      </w:r>
    </w:p>
    <w:p w:rsidR="002D3365" w:rsidRPr="002D3365" w:rsidRDefault="002D3365" w:rsidP="002D3365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2D3365" w:rsidRPr="002D3365" w:rsidRDefault="002D3365" w:rsidP="002D3365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D3365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Лабораторное отделение</w:t>
      </w:r>
      <w:r w:rsidRPr="002D3365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ab/>
        <w:t>20.05.2018</w:t>
      </w:r>
    </w:p>
    <w:p w:rsidR="002D3365" w:rsidRPr="002D3365" w:rsidRDefault="002D3365" w:rsidP="002D3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2D3365" w:rsidRPr="002D3365" w:rsidRDefault="002D3365" w:rsidP="002D336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2D3365" w:rsidRPr="002D3365" w:rsidRDefault="002D3365" w:rsidP="002D3365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D3365">
        <w:rPr>
          <w:rFonts w:ascii="Times New Roman CYR" w:hAnsi="Times New Roman CYR" w:cs="Times New Roman CYR"/>
          <w:color w:val="000000"/>
          <w:sz w:val="24"/>
          <w:szCs w:val="24"/>
        </w:rPr>
        <w:t xml:space="preserve">Пациент: </w:t>
      </w:r>
      <w:r w:rsidRPr="002D3365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КОШКА </w:t>
      </w:r>
      <w:proofErr w:type="spellStart"/>
      <w:r w:rsidRPr="002D3365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Рамзес</w:t>
      </w:r>
      <w:proofErr w:type="spellEnd"/>
      <w:proofErr w:type="gramStart"/>
      <w:r w:rsidRPr="002D3365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,</w:t>
      </w:r>
      <w:proofErr w:type="gramEnd"/>
      <w:r w:rsidRPr="002D3365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</w:t>
      </w:r>
      <w:r w:rsidRPr="002D3365">
        <w:rPr>
          <w:rFonts w:ascii="Times New Roman CYR" w:hAnsi="Times New Roman CYR" w:cs="Times New Roman CYR"/>
          <w:color w:val="000000"/>
          <w:sz w:val="24"/>
          <w:szCs w:val="24"/>
        </w:rPr>
        <w:t xml:space="preserve">История болезни №: </w:t>
      </w:r>
      <w:r w:rsidRPr="002D3365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141027</w:t>
      </w:r>
    </w:p>
    <w:p w:rsidR="002D3365" w:rsidRPr="002D3365" w:rsidRDefault="002D3365" w:rsidP="002D3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D3365">
        <w:rPr>
          <w:rFonts w:ascii="Times New Roman CYR" w:hAnsi="Times New Roman CYR" w:cs="Times New Roman CYR"/>
          <w:color w:val="000000"/>
          <w:sz w:val="24"/>
          <w:szCs w:val="24"/>
        </w:rPr>
        <w:t xml:space="preserve">Возраст: </w:t>
      </w:r>
      <w:r w:rsidRPr="002D3365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</w:t>
      </w:r>
      <w:r w:rsidRPr="002D3365">
        <w:rPr>
          <w:rFonts w:ascii="Times New Roman CYR" w:hAnsi="Times New Roman CYR" w:cs="Times New Roman CYR"/>
          <w:color w:val="000000"/>
          <w:sz w:val="24"/>
          <w:szCs w:val="24"/>
        </w:rPr>
        <w:t xml:space="preserve">Пол: </w:t>
      </w:r>
      <w:r w:rsidRPr="002D3365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М </w:t>
      </w:r>
      <w:r w:rsidRPr="002D3365">
        <w:rPr>
          <w:rFonts w:ascii="Times New Roman CYR" w:hAnsi="Times New Roman CYR" w:cs="Times New Roman CYR"/>
          <w:color w:val="000000"/>
          <w:sz w:val="24"/>
          <w:szCs w:val="24"/>
        </w:rPr>
        <w:t>Порода:</w:t>
      </w:r>
      <w:r w:rsidRPr="002D3365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Сфинкс </w:t>
      </w:r>
    </w:p>
    <w:p w:rsidR="002D3365" w:rsidRPr="002D3365" w:rsidRDefault="002D3365" w:rsidP="002D3365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D3365">
        <w:rPr>
          <w:rFonts w:ascii="Times New Roman CYR" w:hAnsi="Times New Roman CYR" w:cs="Times New Roman CYR"/>
          <w:color w:val="000000"/>
          <w:sz w:val="24"/>
          <w:szCs w:val="24"/>
        </w:rPr>
        <w:t>Владелец:</w:t>
      </w:r>
      <w:r w:rsidRPr="002D3365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</w:t>
      </w:r>
      <w:proofErr w:type="spellStart"/>
      <w:r w:rsidRPr="002D3365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Довгаль</w:t>
      </w:r>
      <w:proofErr w:type="spellEnd"/>
    </w:p>
    <w:p w:rsidR="002D3365" w:rsidRPr="002D3365" w:rsidRDefault="002D3365" w:rsidP="002D3365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D3365">
        <w:rPr>
          <w:rFonts w:ascii="Times New Roman CYR" w:hAnsi="Times New Roman CYR" w:cs="Times New Roman CYR"/>
          <w:color w:val="000000"/>
          <w:sz w:val="24"/>
          <w:szCs w:val="24"/>
        </w:rPr>
        <w:t>Телефон:</w:t>
      </w:r>
      <w:proofErr w:type="gramStart"/>
      <w:r w:rsidRPr="002D3365">
        <w:rPr>
          <w:rFonts w:ascii="Times New Roman CYR" w:hAnsi="Times New Roman CYR" w:cs="Times New Roman CYR"/>
          <w:color w:val="000000"/>
          <w:sz w:val="24"/>
          <w:szCs w:val="24"/>
        </w:rPr>
        <w:t xml:space="preserve"> ,</w:t>
      </w:r>
      <w:proofErr w:type="gramEnd"/>
      <w:r w:rsidRPr="002D3365">
        <w:rPr>
          <w:rFonts w:ascii="Times New Roman CYR" w:hAnsi="Times New Roman CYR" w:cs="Times New Roman CYR"/>
          <w:color w:val="000000"/>
          <w:sz w:val="24"/>
          <w:szCs w:val="24"/>
        </w:rPr>
        <w:t xml:space="preserve">    Мобильный телефон: </w:t>
      </w:r>
      <w:r w:rsidRPr="002D3365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8-985-454-55-34</w:t>
      </w:r>
      <w:r w:rsidRPr="002D3365">
        <w:rPr>
          <w:rFonts w:ascii="Times New Roman CYR" w:hAnsi="Times New Roman CYR" w:cs="Times New Roman CYR"/>
          <w:color w:val="000000"/>
          <w:sz w:val="24"/>
          <w:szCs w:val="24"/>
        </w:rPr>
        <w:t xml:space="preserve">,    Рабочий телефон: </w:t>
      </w:r>
    </w:p>
    <w:p w:rsidR="002D3365" w:rsidRPr="002D3365" w:rsidRDefault="002D3365" w:rsidP="002D3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right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2486"/>
        <w:gridCol w:w="1560"/>
        <w:gridCol w:w="6294"/>
      </w:tblGrid>
      <w:tr w:rsidR="002D3365" w:rsidRPr="002D3365">
        <w:tblPrEx>
          <w:tblCellMar>
            <w:top w:w="0" w:type="dxa"/>
            <w:bottom w:w="0" w:type="dxa"/>
          </w:tblCellMar>
        </w:tblPrEx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365" w:rsidRPr="002D3365" w:rsidRDefault="002D3365" w:rsidP="002D3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3365">
              <w:rPr>
                <w:rFonts w:ascii="Times New Roman" w:hAnsi="Times New Roman" w:cs="Times New Roman"/>
                <w:color w:val="000000"/>
              </w:rPr>
              <w:t>Вид исследования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365" w:rsidRPr="002D3365" w:rsidRDefault="002D3365" w:rsidP="002D3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3365">
              <w:rPr>
                <w:rFonts w:ascii="Times New Roman" w:hAnsi="Times New Roman" w:cs="Times New Roman"/>
                <w:color w:val="000000"/>
              </w:rPr>
              <w:t>Материал</w:t>
            </w:r>
          </w:p>
        </w:tc>
        <w:tc>
          <w:tcPr>
            <w:tcW w:w="6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365" w:rsidRPr="002D3365" w:rsidRDefault="002D3365" w:rsidP="002D3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3365">
              <w:rPr>
                <w:rFonts w:ascii="Times New Roman" w:hAnsi="Times New Roman" w:cs="Times New Roman"/>
                <w:color w:val="000000"/>
              </w:rPr>
              <w:t>Результат</w:t>
            </w:r>
          </w:p>
        </w:tc>
      </w:tr>
      <w:tr w:rsidR="002D3365" w:rsidRPr="002D3365">
        <w:tblPrEx>
          <w:tblCellMar>
            <w:top w:w="0" w:type="dxa"/>
            <w:bottom w:w="0" w:type="dxa"/>
          </w:tblCellMar>
        </w:tblPrEx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365" w:rsidRPr="002D3365" w:rsidRDefault="002D3365" w:rsidP="002D3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3365">
              <w:rPr>
                <w:rFonts w:ascii="Times New Roman" w:hAnsi="Times New Roman" w:cs="Times New Roman"/>
                <w:color w:val="000000"/>
              </w:rPr>
              <w:t>Экспресс-тест на антиген к вирусу инфекционной лейкемии кошек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365" w:rsidRPr="002D3365" w:rsidRDefault="002D3365" w:rsidP="002D3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3365">
              <w:rPr>
                <w:rFonts w:ascii="Times New Roman" w:hAnsi="Times New Roman" w:cs="Times New Roman"/>
                <w:color w:val="000000"/>
              </w:rPr>
              <w:t>сыворотка крови</w:t>
            </w:r>
          </w:p>
        </w:tc>
        <w:tc>
          <w:tcPr>
            <w:tcW w:w="6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365" w:rsidRPr="002D3365" w:rsidRDefault="002D3365" w:rsidP="002D3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3365">
              <w:rPr>
                <w:rFonts w:ascii="Times New Roman" w:hAnsi="Times New Roman" w:cs="Times New Roman"/>
                <w:color w:val="000000"/>
              </w:rPr>
              <w:t>отрицательно</w:t>
            </w:r>
          </w:p>
        </w:tc>
      </w:tr>
      <w:tr w:rsidR="002D3365" w:rsidRPr="002D3365">
        <w:tblPrEx>
          <w:tblCellMar>
            <w:top w:w="0" w:type="dxa"/>
            <w:bottom w:w="0" w:type="dxa"/>
          </w:tblCellMar>
        </w:tblPrEx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365" w:rsidRPr="002D3365" w:rsidRDefault="002D3365" w:rsidP="002D3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3365">
              <w:rPr>
                <w:rFonts w:ascii="Times New Roman" w:hAnsi="Times New Roman" w:cs="Times New Roman"/>
                <w:color w:val="000000"/>
              </w:rPr>
              <w:t>Экспресс-тест на антитела к вирусу иммунодефицита кошек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365" w:rsidRPr="002D3365" w:rsidRDefault="002D3365" w:rsidP="002D3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3365">
              <w:rPr>
                <w:rFonts w:ascii="Times New Roman" w:hAnsi="Times New Roman" w:cs="Times New Roman"/>
                <w:color w:val="000000"/>
              </w:rPr>
              <w:t>сыворотка крови</w:t>
            </w:r>
          </w:p>
        </w:tc>
        <w:tc>
          <w:tcPr>
            <w:tcW w:w="6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365" w:rsidRPr="002D3365" w:rsidRDefault="002D3365" w:rsidP="002D3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3365">
              <w:rPr>
                <w:rFonts w:ascii="Times New Roman" w:hAnsi="Times New Roman" w:cs="Times New Roman"/>
                <w:color w:val="000000"/>
              </w:rPr>
              <w:t>отрицательно</w:t>
            </w:r>
          </w:p>
        </w:tc>
      </w:tr>
      <w:tr w:rsidR="002D3365" w:rsidRPr="002D3365">
        <w:tblPrEx>
          <w:tblBorders>
            <w:bottom w:val="single" w:sz="6" w:space="0" w:color="000000"/>
          </w:tblBorders>
          <w:tblCellMar>
            <w:top w:w="0" w:type="dxa"/>
            <w:bottom w:w="0" w:type="dxa"/>
          </w:tblCellMar>
        </w:tblPrEx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365" w:rsidRPr="002D3365" w:rsidRDefault="002D3365" w:rsidP="002D3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3365">
              <w:rPr>
                <w:rFonts w:ascii="Times New Roman" w:hAnsi="Times New Roman" w:cs="Times New Roman"/>
                <w:color w:val="000000"/>
              </w:rPr>
              <w:t xml:space="preserve">Экспресс-тест на антитела к </w:t>
            </w:r>
            <w:proofErr w:type="spellStart"/>
            <w:r w:rsidRPr="002D3365">
              <w:rPr>
                <w:rFonts w:ascii="Times New Roman" w:hAnsi="Times New Roman" w:cs="Times New Roman"/>
                <w:color w:val="000000"/>
              </w:rPr>
              <w:t>коронавирусу</w:t>
            </w:r>
            <w:proofErr w:type="spellEnd"/>
            <w:r w:rsidRPr="002D3365">
              <w:rPr>
                <w:rFonts w:ascii="Times New Roman" w:hAnsi="Times New Roman" w:cs="Times New Roman"/>
                <w:color w:val="000000"/>
              </w:rPr>
              <w:t xml:space="preserve"> кошек </w:t>
            </w:r>
            <w:proofErr w:type="spellStart"/>
            <w:r w:rsidRPr="002D3365">
              <w:rPr>
                <w:rFonts w:ascii="Times New Roman" w:hAnsi="Times New Roman" w:cs="Times New Roman"/>
                <w:color w:val="000000"/>
              </w:rPr>
              <w:t>FCoV</w:t>
            </w:r>
            <w:proofErr w:type="spellEnd"/>
            <w:r w:rsidRPr="002D3365">
              <w:rPr>
                <w:rFonts w:ascii="Times New Roman" w:hAnsi="Times New Roman" w:cs="Times New Roman"/>
                <w:color w:val="000000"/>
              </w:rPr>
              <w:t xml:space="preserve"> [FIP]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365" w:rsidRPr="002D3365" w:rsidRDefault="002D3365" w:rsidP="002D3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3365">
              <w:rPr>
                <w:rFonts w:ascii="Times New Roman" w:hAnsi="Times New Roman" w:cs="Times New Roman"/>
                <w:color w:val="000000"/>
              </w:rPr>
              <w:t>сыворотка крови</w:t>
            </w:r>
          </w:p>
        </w:tc>
        <w:tc>
          <w:tcPr>
            <w:tcW w:w="6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365" w:rsidRPr="002D3365" w:rsidRDefault="002D3365" w:rsidP="002D3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D3365">
              <w:rPr>
                <w:rFonts w:ascii="Times New Roman" w:hAnsi="Times New Roman" w:cs="Times New Roman"/>
                <w:color w:val="000000"/>
              </w:rPr>
              <w:t>S0 отрицательно</w:t>
            </w:r>
          </w:p>
        </w:tc>
      </w:tr>
    </w:tbl>
    <w:p w:rsidR="002D3365" w:rsidRPr="002D3365" w:rsidRDefault="002D3365" w:rsidP="002D3365">
      <w:pPr>
        <w:tabs>
          <w:tab w:val="left" w:pos="5102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hAnsi="Times New Roman" w:cs="Times New Roman"/>
          <w:color w:val="000000"/>
        </w:rPr>
      </w:pPr>
    </w:p>
    <w:p w:rsidR="002D3365" w:rsidRPr="002D3365" w:rsidRDefault="002D3365" w:rsidP="002D3365">
      <w:pPr>
        <w:tabs>
          <w:tab w:val="left" w:pos="5102"/>
        </w:tabs>
        <w:autoSpaceDE w:val="0"/>
        <w:autoSpaceDN w:val="0"/>
        <w:adjustRightInd w:val="0"/>
        <w:spacing w:after="0" w:line="240" w:lineRule="auto"/>
        <w:ind w:right="-5"/>
        <w:rPr>
          <w:rFonts w:ascii="Arial" w:hAnsi="Arial" w:cs="Arial"/>
          <w:sz w:val="24"/>
          <w:szCs w:val="24"/>
        </w:rPr>
      </w:pPr>
      <w:r w:rsidRPr="002D3365">
        <w:rPr>
          <w:rFonts w:ascii="Times New Roman" w:hAnsi="Times New Roman" w:cs="Times New Roman"/>
          <w:color w:val="000000"/>
        </w:rPr>
        <w:t>Комментарий:</w:t>
      </w:r>
    </w:p>
    <w:p w:rsidR="002D3365" w:rsidRPr="002D3365" w:rsidRDefault="002D3365" w:rsidP="002D3365">
      <w:pPr>
        <w:tabs>
          <w:tab w:val="left" w:pos="5102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hAnsi="Times New Roman" w:cs="Times New Roman"/>
          <w:color w:val="000000"/>
        </w:rPr>
      </w:pPr>
    </w:p>
    <w:p w:rsidR="002D3365" w:rsidRPr="002D3365" w:rsidRDefault="002D3365" w:rsidP="002D3365">
      <w:pPr>
        <w:tabs>
          <w:tab w:val="left" w:pos="5102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hAnsi="Times New Roman" w:cs="Times New Roman"/>
          <w:color w:val="000000"/>
        </w:rPr>
      </w:pPr>
    </w:p>
    <w:p w:rsidR="002D3365" w:rsidRDefault="002D3365" w:rsidP="002D3365">
      <w:pPr>
        <w:rPr>
          <w:rFonts w:ascii="Times New Roman" w:hAnsi="Times New Roman" w:cs="Times New Roman"/>
          <w:b/>
          <w:bCs/>
          <w:color w:val="000000"/>
        </w:rPr>
      </w:pPr>
      <w:r w:rsidRPr="002D3365">
        <w:rPr>
          <w:rFonts w:ascii="Times New Roman" w:hAnsi="Times New Roman" w:cs="Times New Roman"/>
          <w:b/>
          <w:bCs/>
          <w:i/>
          <w:iCs/>
          <w:color w:val="000000"/>
        </w:rPr>
        <w:t xml:space="preserve">Исследование выполнил: </w:t>
      </w:r>
      <w:proofErr w:type="spellStart"/>
      <w:r w:rsidRPr="002D3365">
        <w:rPr>
          <w:rFonts w:ascii="Times New Roman" w:hAnsi="Times New Roman" w:cs="Times New Roman"/>
          <w:b/>
          <w:bCs/>
          <w:i/>
          <w:iCs/>
          <w:color w:val="000000"/>
        </w:rPr>
        <w:t>Кулигин</w:t>
      </w:r>
      <w:proofErr w:type="spellEnd"/>
      <w:r w:rsidRPr="002D3365">
        <w:rPr>
          <w:rFonts w:ascii="Times New Roman" w:hAnsi="Times New Roman" w:cs="Times New Roman"/>
          <w:i/>
          <w:iCs/>
          <w:color w:val="000000"/>
        </w:rPr>
        <w:t xml:space="preserve"> </w:t>
      </w:r>
      <w:r w:rsidRPr="002D3365">
        <w:rPr>
          <w:rFonts w:ascii="Times New Roman" w:hAnsi="Times New Roman" w:cs="Times New Roman"/>
          <w:b/>
          <w:bCs/>
          <w:i/>
          <w:iCs/>
          <w:color w:val="000000"/>
        </w:rPr>
        <w:t xml:space="preserve">Владислав Сергеевич </w:t>
      </w:r>
      <w:r w:rsidRPr="002D3365">
        <w:rPr>
          <w:rFonts w:ascii="Times New Roman" w:hAnsi="Times New Roman" w:cs="Times New Roman"/>
          <w:i/>
          <w:iCs/>
          <w:color w:val="000000"/>
        </w:rPr>
        <w:tab/>
      </w:r>
      <w:r w:rsidRPr="002D3365">
        <w:rPr>
          <w:rFonts w:ascii="Times New Roman" w:hAnsi="Times New Roman" w:cs="Times New Roman"/>
          <w:b/>
          <w:bCs/>
          <w:color w:val="000000"/>
        </w:rPr>
        <w:t>20.05.2018</w:t>
      </w:r>
    </w:p>
    <w:p w:rsidR="002D3365" w:rsidRDefault="002D3365">
      <w:pPr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br w:type="page"/>
      </w:r>
    </w:p>
    <w:p w:rsidR="000B2A41" w:rsidRPr="000B2A41" w:rsidRDefault="000B2A41" w:rsidP="000B2A41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ind w:left="1700"/>
        <w:rPr>
          <w:rFonts w:ascii="Arial" w:hAnsi="Arial" w:cs="Arial"/>
          <w:sz w:val="24"/>
          <w:szCs w:val="24"/>
        </w:rPr>
      </w:pPr>
      <w:r w:rsidRPr="000B2A41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lastRenderedPageBreak/>
        <w:t>Лабораторное отделение</w:t>
      </w:r>
      <w:r w:rsidRPr="000B2A41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ab/>
        <w:t>20.05.2018</w:t>
      </w:r>
    </w:p>
    <w:p w:rsidR="000B2A41" w:rsidRPr="000B2A41" w:rsidRDefault="000B2A41" w:rsidP="000B2A41">
      <w:pPr>
        <w:autoSpaceDE w:val="0"/>
        <w:autoSpaceDN w:val="0"/>
        <w:adjustRightInd w:val="0"/>
        <w:spacing w:after="0" w:line="240" w:lineRule="auto"/>
        <w:ind w:left="1700"/>
        <w:jc w:val="center"/>
        <w:rPr>
          <w:rFonts w:ascii="Arial" w:hAnsi="Arial" w:cs="Arial"/>
          <w:sz w:val="24"/>
          <w:szCs w:val="24"/>
        </w:rPr>
      </w:pPr>
      <w:r w:rsidRPr="000B2A41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Анализ крови клинический</w:t>
      </w:r>
    </w:p>
    <w:p w:rsidR="000B2A41" w:rsidRPr="000B2A41" w:rsidRDefault="000B2A41" w:rsidP="000B2A41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0B2A41" w:rsidRPr="000B2A41" w:rsidRDefault="000B2A41" w:rsidP="000B2A41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0B2A41" w:rsidRPr="000B2A41" w:rsidRDefault="000B2A41" w:rsidP="000B2A41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0B2A41" w:rsidRPr="000B2A41" w:rsidRDefault="000B2A41" w:rsidP="000B2A41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B2A41"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                      Пациент: </w:t>
      </w:r>
      <w:r w:rsidRPr="000B2A41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КОШКА </w:t>
      </w:r>
      <w:proofErr w:type="spellStart"/>
      <w:r w:rsidRPr="000B2A41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Рамзес</w:t>
      </w:r>
      <w:proofErr w:type="spellEnd"/>
      <w:r w:rsidRPr="000B2A41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</w:t>
      </w:r>
      <w:r w:rsidRPr="000B2A41">
        <w:rPr>
          <w:rFonts w:ascii="Times New Roman CYR" w:hAnsi="Times New Roman CYR" w:cs="Times New Roman CYR"/>
          <w:color w:val="000000"/>
          <w:sz w:val="24"/>
          <w:szCs w:val="24"/>
        </w:rPr>
        <w:t xml:space="preserve">История болезни №: </w:t>
      </w:r>
      <w:r w:rsidRPr="000B2A41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141027</w:t>
      </w:r>
    </w:p>
    <w:p w:rsidR="000B2A41" w:rsidRPr="000B2A41" w:rsidRDefault="000B2A41" w:rsidP="000B2A41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B2A41"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                      </w:t>
      </w:r>
    </w:p>
    <w:p w:rsidR="000B2A41" w:rsidRPr="000B2A41" w:rsidRDefault="000B2A41" w:rsidP="000B2A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B2A4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Владелец: </w:t>
      </w:r>
      <w:proofErr w:type="spellStart"/>
      <w:r w:rsidRPr="000B2A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Довгаль</w:t>
      </w:r>
      <w:proofErr w:type="spellEnd"/>
      <w:r w:rsidRPr="000B2A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Дмитрий Николаевич</w:t>
      </w:r>
    </w:p>
    <w:p w:rsidR="000B2A41" w:rsidRPr="000B2A41" w:rsidRDefault="000B2A41" w:rsidP="000B2A41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ind w:left="1700"/>
        <w:rPr>
          <w:rFonts w:ascii="Times New Roman" w:hAnsi="Times New Roman" w:cs="Times New Roman"/>
          <w:color w:val="000000"/>
          <w:sz w:val="24"/>
          <w:szCs w:val="24"/>
        </w:rPr>
      </w:pPr>
    </w:p>
    <w:p w:rsidR="000B2A41" w:rsidRPr="000B2A41" w:rsidRDefault="000B2A41" w:rsidP="000B2A41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</w:rPr>
      </w:pPr>
    </w:p>
    <w:p w:rsidR="000B2A41" w:rsidRPr="000B2A41" w:rsidRDefault="000B2A41" w:rsidP="000B2A41">
      <w:pPr>
        <w:autoSpaceDE w:val="0"/>
        <w:autoSpaceDN w:val="0"/>
        <w:adjustRightInd w:val="0"/>
        <w:spacing w:after="0" w:line="240" w:lineRule="auto"/>
        <w:ind w:left="1700"/>
        <w:jc w:val="right"/>
        <w:rPr>
          <w:rFonts w:ascii="Times New Roman CYR" w:hAnsi="Times New Roman CYR" w:cs="Times New Roman CYR"/>
          <w:color w:val="000000"/>
          <w:sz w:val="20"/>
          <w:szCs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5051"/>
        <w:gridCol w:w="3285"/>
        <w:gridCol w:w="1560"/>
        <w:gridCol w:w="2415"/>
      </w:tblGrid>
      <w:tr w:rsidR="000B2A41" w:rsidRPr="000B2A41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Общеклиническое</w:t>
            </w:r>
            <w:proofErr w:type="spellEnd"/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исследование крови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Норма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Представление</w:t>
            </w:r>
          </w:p>
        </w:tc>
      </w:tr>
      <w:tr w:rsidR="000B2A41" w:rsidRPr="000B2A41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Эритроциты (RBC) 10е12/</w:t>
            </w:r>
            <w:proofErr w:type="spellStart"/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5,8 - 10,7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пониженный</w:t>
            </w:r>
          </w:p>
        </w:tc>
      </w:tr>
      <w:tr w:rsidR="000B2A41" w:rsidRPr="000B2A41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Гемоглобин (HGB) </w:t>
            </w:r>
            <w:proofErr w:type="spellStart"/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g</w:t>
            </w:r>
            <w:proofErr w:type="spellEnd"/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/</w:t>
            </w:r>
            <w:proofErr w:type="spellStart"/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90 - 156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B2A41" w:rsidRPr="000B2A41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Гематокрит (HCT) %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29 - 49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B2A41" w:rsidRPr="000B2A41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Средний объем эритроцита (MCV) </w:t>
            </w:r>
            <w:proofErr w:type="spellStart"/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pL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39 - 50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повышенный</w:t>
            </w:r>
          </w:p>
        </w:tc>
      </w:tr>
      <w:tr w:rsidR="000B2A41" w:rsidRPr="000B2A41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Среднее содержание HGB в 1 эритроците (MCH) </w:t>
            </w:r>
            <w:proofErr w:type="spellStart"/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pg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14,3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13 - 17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B2A41" w:rsidRPr="000B2A41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Средняя концентрация HGB в 1 эритроците (MCH</w:t>
            </w:r>
            <w:proofErr w:type="gramStart"/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</w:t>
            </w:r>
            <w:proofErr w:type="gramEnd"/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g</w:t>
            </w:r>
            <w:proofErr w:type="spellEnd"/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/</w:t>
            </w:r>
            <w:proofErr w:type="spellStart"/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310 - 350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B2A41" w:rsidRPr="000B2A41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Ширина распространения эритроцитов по объему (RDW) %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14 - 18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B2A41" w:rsidRPr="000B2A41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Лейкоциты (WBC) 10е9/</w:t>
            </w:r>
            <w:proofErr w:type="spellStart"/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38,1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5,5 - 19,5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повышенный</w:t>
            </w:r>
          </w:p>
        </w:tc>
      </w:tr>
      <w:tr w:rsidR="000B2A41" w:rsidRPr="000B2A41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Тромбоциты (PLT) 10е9/</w:t>
            </w:r>
            <w:proofErr w:type="spellStart"/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160 - 550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пониженный</w:t>
            </w:r>
          </w:p>
        </w:tc>
      </w:tr>
      <w:tr w:rsidR="000B2A41" w:rsidRPr="000B2A41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Тромбокрит</w:t>
            </w:r>
            <w:proofErr w:type="spellEnd"/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(PCT) %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0,059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0B2A41" w:rsidRPr="000B2A41" w:rsidRDefault="000B2A41" w:rsidP="000B2A41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0B2A41" w:rsidRPr="000B2A41" w:rsidRDefault="000B2A41" w:rsidP="000B2A41">
      <w:pPr>
        <w:autoSpaceDE w:val="0"/>
        <w:autoSpaceDN w:val="0"/>
        <w:adjustRightInd w:val="0"/>
        <w:spacing w:after="0" w:line="240" w:lineRule="auto"/>
        <w:ind w:left="1700"/>
        <w:rPr>
          <w:rFonts w:ascii="Arial" w:hAnsi="Arial" w:cs="Arial"/>
          <w:color w:val="000000"/>
          <w:sz w:val="18"/>
          <w:szCs w:val="18"/>
        </w:rPr>
      </w:pPr>
      <w:r w:rsidRPr="000B2A41">
        <w:rPr>
          <w:rFonts w:ascii="Times New Roman CYR" w:hAnsi="Times New Roman CYR" w:cs="Times New Roman CYR"/>
          <w:color w:val="000000"/>
          <w:sz w:val="20"/>
          <w:szCs w:val="20"/>
        </w:rPr>
        <w:t>Лейкоцитарная формула</w:t>
      </w:r>
      <w:proofErr w:type="gramStart"/>
      <w:r w:rsidRPr="000B2A41">
        <w:rPr>
          <w:rFonts w:ascii="Times New Roman CYR" w:hAnsi="Times New Roman CYR" w:cs="Times New Roman CYR"/>
          <w:color w:val="000000"/>
          <w:sz w:val="20"/>
          <w:szCs w:val="20"/>
        </w:rPr>
        <w:t xml:space="preserve">:: </w:t>
      </w:r>
      <w:proofErr w:type="gramEnd"/>
    </w:p>
    <w:p w:rsidR="000B2A41" w:rsidRPr="000B2A41" w:rsidRDefault="000B2A41" w:rsidP="000B2A41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0"/>
          <w:szCs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5051"/>
        <w:gridCol w:w="3315"/>
        <w:gridCol w:w="1575"/>
        <w:gridCol w:w="2490"/>
      </w:tblGrid>
      <w:tr w:rsidR="000B2A41" w:rsidRPr="000B2A41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Лейкоцитарная формула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Результат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Норма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Представление</w:t>
            </w:r>
          </w:p>
        </w:tc>
      </w:tr>
      <w:tr w:rsidR="000B2A41" w:rsidRPr="000B2A41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Лейкоциты (WBC) 10е9/</w:t>
            </w:r>
            <w:proofErr w:type="spellStart"/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l</w:t>
            </w:r>
            <w:proofErr w:type="spellEnd"/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38,1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5,5 - 19,5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повышенный</w:t>
            </w:r>
          </w:p>
        </w:tc>
      </w:tr>
      <w:tr w:rsidR="000B2A41" w:rsidRPr="000B2A41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Сегментоядерные  %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35 - 75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B2A41" w:rsidRPr="000B2A41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C</w:t>
            </w:r>
            <w:proofErr w:type="gramEnd"/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егментоядерные</w:t>
            </w:r>
            <w:proofErr w:type="spellEnd"/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, 10*3/мкл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16,383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B2A41" w:rsidRPr="000B2A41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Лимфоциты  %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20 - 55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повышенный</w:t>
            </w:r>
          </w:p>
        </w:tc>
      </w:tr>
      <w:tr w:rsidR="000B2A41" w:rsidRPr="000B2A41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Лимфоциты, 10*3/мкл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21,717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A41" w:rsidRPr="000B2A41" w:rsidRDefault="000B2A41" w:rsidP="000B2A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A41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</w:t>
            </w:r>
          </w:p>
        </w:tc>
      </w:tr>
    </w:tbl>
    <w:p w:rsidR="000B2A41" w:rsidRPr="000B2A41" w:rsidRDefault="000B2A41" w:rsidP="000B2A41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0B2A41" w:rsidRPr="000B2A41" w:rsidRDefault="000B2A41" w:rsidP="000B2A41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0B2A41" w:rsidRPr="000B2A41" w:rsidRDefault="000B2A41" w:rsidP="000B2A41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b/>
          <w:bCs/>
          <w:color w:val="000000"/>
          <w:sz w:val="20"/>
          <w:szCs w:val="20"/>
        </w:rPr>
      </w:pPr>
    </w:p>
    <w:p w:rsidR="000B2A41" w:rsidRPr="000B2A41" w:rsidRDefault="000B2A41" w:rsidP="000B2A41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ind w:left="1700"/>
        <w:rPr>
          <w:rFonts w:ascii="Arial" w:hAnsi="Arial" w:cs="Arial"/>
          <w:color w:val="000000"/>
          <w:sz w:val="18"/>
          <w:szCs w:val="18"/>
        </w:rPr>
      </w:pPr>
      <w:r w:rsidRPr="000B2A41">
        <w:rPr>
          <w:rFonts w:ascii="Times New Roman CYR" w:hAnsi="Times New Roman CYR" w:cs="Times New Roman CYR"/>
          <w:b/>
          <w:bCs/>
          <w:i/>
          <w:iCs/>
          <w:color w:val="000000"/>
        </w:rPr>
        <w:t xml:space="preserve">Исследование выполнил: </w:t>
      </w:r>
      <w:proofErr w:type="spellStart"/>
      <w:r w:rsidRPr="000B2A41">
        <w:rPr>
          <w:rFonts w:ascii="Times New Roman CYR" w:hAnsi="Times New Roman CYR" w:cs="Times New Roman CYR"/>
          <w:b/>
          <w:bCs/>
          <w:i/>
          <w:iCs/>
          <w:color w:val="000000"/>
        </w:rPr>
        <w:t>Кулигин</w:t>
      </w:r>
      <w:proofErr w:type="spellEnd"/>
      <w:r w:rsidRPr="000B2A41">
        <w:rPr>
          <w:rFonts w:ascii="Times New Roman CYR" w:hAnsi="Times New Roman CYR" w:cs="Times New Roman CYR"/>
          <w:b/>
          <w:bCs/>
          <w:i/>
          <w:iCs/>
          <w:color w:val="000000"/>
        </w:rPr>
        <w:t xml:space="preserve"> Владислав Сергеевич</w:t>
      </w:r>
      <w:r w:rsidRPr="000B2A41">
        <w:rPr>
          <w:rFonts w:ascii="Times New Roman CYR" w:hAnsi="Times New Roman CYR" w:cs="Times New Roman CYR"/>
          <w:b/>
          <w:bCs/>
          <w:i/>
          <w:iCs/>
          <w:color w:val="000000"/>
        </w:rPr>
        <w:tab/>
      </w:r>
    </w:p>
    <w:p w:rsidR="00A64375" w:rsidRPr="00896D25" w:rsidRDefault="00A64375" w:rsidP="002D3365"/>
    <w:sectPr w:rsidR="00A64375" w:rsidRPr="00896D25" w:rsidSect="002F3348">
      <w:headerReference w:type="default" r:id="rId6"/>
      <w:pgSz w:w="11906" w:h="16838"/>
      <w:pgMar w:top="1418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4043" w:rsidRDefault="00214043" w:rsidP="002F3348">
      <w:pPr>
        <w:spacing w:after="0" w:line="240" w:lineRule="auto"/>
      </w:pPr>
      <w:r>
        <w:separator/>
      </w:r>
    </w:p>
  </w:endnote>
  <w:endnote w:type="continuationSeparator" w:id="0">
    <w:p w:rsidR="00214043" w:rsidRDefault="00214043" w:rsidP="002F3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4043" w:rsidRDefault="00214043" w:rsidP="002F3348">
      <w:pPr>
        <w:spacing w:after="0" w:line="240" w:lineRule="auto"/>
      </w:pPr>
      <w:r>
        <w:separator/>
      </w:r>
    </w:p>
  </w:footnote>
  <w:footnote w:type="continuationSeparator" w:id="0">
    <w:p w:rsidR="00214043" w:rsidRDefault="00214043" w:rsidP="002F3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348" w:rsidRDefault="002F3348" w:rsidP="002F3348">
    <w:pPr>
      <w:pStyle w:val="a3"/>
      <w:jc w:val="center"/>
    </w:pPr>
    <w:r w:rsidRPr="002F3348">
      <w:rPr>
        <w:noProof/>
        <w:lang w:eastAsia="ru-RU"/>
      </w:rPr>
      <w:drawing>
        <wp:inline distT="0" distB="0" distL="0" distR="0">
          <wp:extent cx="5940425" cy="887261"/>
          <wp:effectExtent l="19050" t="0" r="3175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8872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2A41"/>
    <w:rsid w:val="00097060"/>
    <w:rsid w:val="000B22D8"/>
    <w:rsid w:val="000B2A41"/>
    <w:rsid w:val="000E66F5"/>
    <w:rsid w:val="00140D40"/>
    <w:rsid w:val="00164288"/>
    <w:rsid w:val="00214043"/>
    <w:rsid w:val="002D3365"/>
    <w:rsid w:val="002F3348"/>
    <w:rsid w:val="002F6B4F"/>
    <w:rsid w:val="00491CCB"/>
    <w:rsid w:val="004E3A6C"/>
    <w:rsid w:val="006C16E8"/>
    <w:rsid w:val="006F1404"/>
    <w:rsid w:val="007640DD"/>
    <w:rsid w:val="00896D25"/>
    <w:rsid w:val="00981338"/>
    <w:rsid w:val="00A64375"/>
    <w:rsid w:val="00B022BA"/>
    <w:rsid w:val="00C64BC4"/>
    <w:rsid w:val="00D10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F3348"/>
  </w:style>
  <w:style w:type="paragraph" w:styleId="a5">
    <w:name w:val="footer"/>
    <w:basedOn w:val="a"/>
    <w:link w:val="a6"/>
    <w:uiPriority w:val="99"/>
    <w:semiHidden/>
    <w:unhideWhenUsed/>
    <w:rsid w:val="002F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F3348"/>
  </w:style>
  <w:style w:type="paragraph" w:styleId="a7">
    <w:name w:val="Balloon Text"/>
    <w:basedOn w:val="a"/>
    <w:link w:val="a8"/>
    <w:uiPriority w:val="99"/>
    <w:semiHidden/>
    <w:unhideWhenUsed/>
    <w:rsid w:val="002F3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33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t\AppData\Roaming\Microsoft\&#1064;&#1072;&#1073;&#1083;&#1086;&#1085;&#1099;\&#1073;&#1083;&#1072;&#1085;&#1082;%20&#1072;&#1085;&#1072;&#1083;&#1080;&#1079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анализа.dotx</Template>
  <TotalTime>74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</dc:creator>
  <cp:lastModifiedBy>Vet</cp:lastModifiedBy>
  <cp:revision>2</cp:revision>
  <dcterms:created xsi:type="dcterms:W3CDTF">2018-05-20T17:27:00Z</dcterms:created>
  <dcterms:modified xsi:type="dcterms:W3CDTF">2018-05-20T18:41:00Z</dcterms:modified>
</cp:coreProperties>
</file>