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1EA" w:rsidRDefault="008F51EA" w:rsidP="008F51EA">
      <w:pPr>
        <w:pStyle w:val="Standard"/>
        <w:rPr>
          <w:b/>
          <w:bCs/>
          <w:sz w:val="20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61FB370" wp14:editId="4933ACAC">
            <wp:simplePos x="0" y="0"/>
            <wp:positionH relativeFrom="column">
              <wp:posOffset>-299085</wp:posOffset>
            </wp:positionH>
            <wp:positionV relativeFrom="page">
              <wp:posOffset>275590</wp:posOffset>
            </wp:positionV>
            <wp:extent cx="1257300" cy="1209675"/>
            <wp:effectExtent l="0" t="0" r="0" b="9525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sz w:val="20"/>
          <w:szCs w:val="20"/>
        </w:rPr>
        <w:t>Москва, ул. Изумрудная, д.3, стр. 3</w:t>
      </w:r>
    </w:p>
    <w:p w:rsidR="008F51EA" w:rsidRDefault="008F51EA" w:rsidP="008F51EA">
      <w:pPr>
        <w:pStyle w:val="Standard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 (495) 729-13-57</w:t>
      </w:r>
      <w:r>
        <w:rPr>
          <w:b/>
          <w:bCs/>
          <w:sz w:val="20"/>
          <w:szCs w:val="20"/>
        </w:rPr>
        <w:br/>
        <w:t>8 (495) 978-74-29</w:t>
      </w:r>
    </w:p>
    <w:p w:rsidR="008F51EA" w:rsidRDefault="008F51EA" w:rsidP="008F51EA">
      <w:pPr>
        <w:pStyle w:val="Standard"/>
        <w:rPr>
          <w:rFonts w:ascii="Times New Roman" w:hAnsi="Times New Roman" w:cs="Times New Roman"/>
          <w:b/>
          <w:bCs/>
          <w:sz w:val="28"/>
          <w:szCs w:val="28"/>
        </w:rPr>
      </w:pPr>
    </w:p>
    <w:p w:rsidR="008F51EA" w:rsidRDefault="008F51EA" w:rsidP="008F51EA">
      <w:pPr>
        <w:pStyle w:val="Standard"/>
      </w:pPr>
      <w:r>
        <w:rPr>
          <w:rFonts w:ascii="Times New Roman" w:hAnsi="Times New Roman" w:cs="Times New Roman"/>
          <w:b/>
          <w:bCs/>
          <w:sz w:val="28"/>
          <w:szCs w:val="28"/>
        </w:rPr>
        <w:t>Дружинина Е.А.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Собака, йоркширский терьер,  3года8мес, 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Джалли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8F51EA" w:rsidRPr="008F51EA" w:rsidRDefault="008F51EA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</w:pPr>
    </w:p>
    <w:p w:rsidR="008F51EA" w:rsidRDefault="008F51EA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</w:pP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777F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Заключение по результатам эндоскопии</w:t>
      </w:r>
      <w:proofErr w:type="gramStart"/>
      <w:r w:rsidRPr="000777F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 xml:space="preserve"> :</w:t>
      </w:r>
      <w:proofErr w:type="gramEnd"/>
      <w:r w:rsidRPr="000777F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 </w:t>
      </w: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r w:rsidRPr="000777F2">
        <w:rPr>
          <w:rFonts w:ascii="Times New Roman" w:hAnsi="Times New Roman" w:cs="Times New Roman"/>
          <w:sz w:val="28"/>
          <w:szCs w:val="28"/>
        </w:rPr>
        <w:t xml:space="preserve">эндоскопическая картина поверхностного гастрита преимущественно по большой кривизне и в </w:t>
      </w:r>
      <w:proofErr w:type="spellStart"/>
      <w:r w:rsidRPr="000777F2">
        <w:rPr>
          <w:rFonts w:ascii="Times New Roman" w:hAnsi="Times New Roman" w:cs="Times New Roman"/>
          <w:sz w:val="28"/>
          <w:szCs w:val="28"/>
        </w:rPr>
        <w:t>антруме</w:t>
      </w:r>
      <w:proofErr w:type="spellEnd"/>
      <w:r w:rsidRPr="000777F2">
        <w:rPr>
          <w:rFonts w:ascii="Times New Roman" w:hAnsi="Times New Roman" w:cs="Times New Roman"/>
          <w:sz w:val="28"/>
          <w:szCs w:val="28"/>
        </w:rPr>
        <w:t>.  Картина хронического дуоденита</w:t>
      </w:r>
    </w:p>
    <w:p w:rsidR="00D3396A" w:rsidRDefault="00D3396A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</w:pP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bookmarkStart w:id="0" w:name="_GoBack"/>
      <w:bookmarkEnd w:id="0"/>
      <w:r w:rsidRPr="000777F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u w:val="single"/>
          <w:lang w:eastAsia="ru-RU"/>
        </w:rPr>
        <w:t>По результатам гистологического исследования </w:t>
      </w:r>
      <w:r w:rsidRPr="000777F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тканей полученных при эндоскопии диагноз звучит как </w:t>
      </w:r>
      <w:r w:rsidRPr="000777F2">
        <w:rPr>
          <w:rFonts w:ascii="Times New Roman" w:eastAsia="Times New Roman" w:hAnsi="Times New Roman" w:cs="Times New Roman"/>
          <w:b/>
          <w:i/>
          <w:iCs/>
          <w:color w:val="222222"/>
          <w:sz w:val="28"/>
          <w:szCs w:val="28"/>
          <w:lang w:eastAsia="ru-RU"/>
        </w:rPr>
        <w:t>хронический</w:t>
      </w:r>
      <w:r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лифоцитарный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 xml:space="preserve"> </w:t>
      </w:r>
      <w:r w:rsidRPr="000777F2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гастродуоденит. </w:t>
      </w: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Лимфоцитарное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 xml:space="preserve"> </w:t>
      </w:r>
      <w:r w:rsidRPr="000777F2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 xml:space="preserve">воспаление </w:t>
      </w:r>
      <w:proofErr w:type="spellStart"/>
      <w:r w:rsidRPr="000777F2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lang w:eastAsia="ru-RU"/>
        </w:rPr>
        <w:t>жкт</w:t>
      </w:r>
      <w:proofErr w:type="spellEnd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– это воспаление </w:t>
      </w:r>
      <w:proofErr w:type="spellStart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задействующ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ее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клетки лимфоциты </w:t>
      </w: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кишечной стенки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 слизистой желудка</w:t>
      </w: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Является чаще всего реакцией на белок пищи (или на </w:t>
      </w:r>
      <w:proofErr w:type="spellStart"/>
      <w:proofErr w:type="gramStart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proofErr w:type="gramEnd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факторы, например бактериальная флора, консерванты пищи или </w:t>
      </w:r>
      <w:proofErr w:type="spellStart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др</w:t>
      </w:r>
      <w:proofErr w:type="spellEnd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факторы которые могут не выявлены) как на внешний поступающий аллерген, что способствует формированию гипериммунной реакции со стороны местного клеточного иммунитета и образованию иммунных комплексов и возникновению хронического воспалительного процесса в ткани.  В данном случае  в ткани слизистой оболочки желудка и  12ти перстной кишки. Следствием любого воспаления является частичное или полное  нарушение функции органа и  проявлением соответствующей симптоматики (рвота, диарея)</w:t>
      </w: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777F2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>Рекомендовано</w:t>
      </w: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0777F2" w:rsidRDefault="000777F2" w:rsidP="000777F2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Рекомендовано:</w:t>
      </w:r>
    </w:p>
    <w:p w:rsidR="000777F2" w:rsidRDefault="000777F2" w:rsidP="000777F2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Использование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гидролизированного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рациона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Hills</w:t>
      </w:r>
      <w:r w:rsidRPr="00FA6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FA6272">
        <w:rPr>
          <w:rFonts w:ascii="Times New Roman" w:hAnsi="Times New Roman" w:cs="Times New Roman"/>
          <w:sz w:val="24"/>
          <w:szCs w:val="24"/>
        </w:rPr>
        <w:t>|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FA6272">
        <w:rPr>
          <w:rFonts w:ascii="Times New Roman" w:hAnsi="Times New Roman" w:cs="Times New Roman"/>
          <w:sz w:val="24"/>
          <w:szCs w:val="24"/>
        </w:rPr>
        <w:t xml:space="preserve"> , </w:t>
      </w:r>
      <w:r>
        <w:rPr>
          <w:rFonts w:ascii="Times New Roman" w:hAnsi="Times New Roman" w:cs="Times New Roman"/>
          <w:sz w:val="24"/>
          <w:szCs w:val="24"/>
          <w:lang w:val="en-US"/>
        </w:rPr>
        <w:t>Purina</w:t>
      </w:r>
      <w:r w:rsidRPr="00FA6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HA</w:t>
      </w:r>
      <w:r w:rsidRPr="00FA6272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RoyalCanin</w:t>
      </w:r>
      <w:proofErr w:type="spellEnd"/>
      <w:r w:rsidRPr="00FA6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Hypoallergenic</w:t>
      </w:r>
      <w:r w:rsidRPr="00FA62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2мес</w:t>
      </w:r>
    </w:p>
    <w:p w:rsidR="000777F2" w:rsidRDefault="000777F2" w:rsidP="000777F2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sz w:val="24"/>
          <w:szCs w:val="24"/>
        </w:rPr>
        <w:t xml:space="preserve">или в случае отказа с данным рационов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подбор корма на основе  альтернативного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монобелка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ранее не потребляемого вида мяса (например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утка</w:t>
      </w:r>
      <w:proofErr w:type="gramStart"/>
      <w:r>
        <w:rPr>
          <w:rFonts w:ascii="Times New Roman" w:hAnsi="Times New Roman" w:cs="Times New Roman"/>
          <w:sz w:val="24"/>
          <w:szCs w:val="24"/>
        </w:rPr>
        <w:t>,к</w:t>
      </w:r>
      <w:proofErr w:type="gramEnd"/>
      <w:r>
        <w:rPr>
          <w:rFonts w:ascii="Times New Roman" w:hAnsi="Times New Roman" w:cs="Times New Roman"/>
          <w:sz w:val="24"/>
          <w:szCs w:val="24"/>
        </w:rPr>
        <w:t>ролик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0777F2" w:rsidRDefault="000777F2" w:rsidP="000777F2">
      <w:pPr>
        <w:pStyle w:val="Textbody"/>
        <w:rPr>
          <w:rFonts w:ascii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hAnsi="Times New Roman" w:cs="Times New Roman"/>
          <w:color w:val="222222"/>
          <w:sz w:val="24"/>
          <w:szCs w:val="24"/>
          <w:u w:val="single"/>
        </w:rPr>
        <w:t>Варианты рационов на основе кролика:</w:t>
      </w:r>
    </w:p>
    <w:p w:rsidR="000777F2" w:rsidRDefault="000777F2" w:rsidP="000777F2">
      <w:pPr>
        <w:pStyle w:val="Textbody"/>
        <w:spacing w:after="0"/>
      </w:pPr>
      <w:r>
        <w:rPr>
          <w:rFonts w:ascii="Times New Roman" w:hAnsi="Times New Roman"/>
          <w:color w:val="222222"/>
          <w:sz w:val="24"/>
          <w:szCs w:val="24"/>
        </w:rPr>
        <w:t xml:space="preserve">Влажный 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Monge</w:t>
      </w:r>
      <w:proofErr w:type="spellEnd"/>
      <w:r w:rsidRPr="00FA6272">
        <w:rPr>
          <w:rFonts w:ascii="Times New Roman" w:hAnsi="Times New Roman"/>
          <w:color w:val="222222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Coniglio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>,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risoe</w:t>
      </w:r>
      <w:proofErr w:type="spellEnd"/>
      <w:r w:rsidRPr="00FA6272">
        <w:rPr>
          <w:rFonts w:ascii="Times New Roman" w:hAnsi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mela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>(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монобелок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кролик</w:t>
      </w:r>
      <w:proofErr w:type="gramStart"/>
      <w:r>
        <w:rPr>
          <w:rFonts w:ascii="Times New Roman" w:hAnsi="Times New Roman"/>
          <w:color w:val="222222"/>
          <w:sz w:val="24"/>
          <w:szCs w:val="24"/>
        </w:rPr>
        <w:t>.р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>ис.яблоко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>)</w:t>
      </w:r>
    </w:p>
    <w:p w:rsidR="000777F2" w:rsidRDefault="000777F2" w:rsidP="000777F2">
      <w:pPr>
        <w:pStyle w:val="Textbody"/>
        <w:spacing w:after="0"/>
      </w:pPr>
      <w:r>
        <w:rPr>
          <w:rFonts w:ascii="Times New Roman" w:hAnsi="Times New Roman"/>
          <w:color w:val="222222"/>
          <w:sz w:val="24"/>
          <w:szCs w:val="24"/>
        </w:rPr>
        <w:t xml:space="preserve">Влажный 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Monge</w:t>
      </w:r>
      <w:proofErr w:type="spellEnd"/>
      <w:r w:rsidRPr="00FA6272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Solo</w:t>
      </w:r>
      <w:r w:rsidRPr="00FA6272">
        <w:rPr>
          <w:rFonts w:ascii="Times New Roman" w:hAnsi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Coniglio</w:t>
      </w:r>
      <w:proofErr w:type="spellEnd"/>
      <w:r w:rsidRPr="00FA6272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>(только кролик)</w:t>
      </w:r>
    </w:p>
    <w:p w:rsidR="000777F2" w:rsidRPr="00FA6272" w:rsidRDefault="000777F2" w:rsidP="000777F2">
      <w:pPr>
        <w:pStyle w:val="Textbody"/>
        <w:spacing w:after="0"/>
        <w:rPr>
          <w:lang w:val="en-US"/>
        </w:rPr>
      </w:pPr>
      <w:r>
        <w:rPr>
          <w:rFonts w:ascii="Times New Roman" w:hAnsi="Times New Roman"/>
          <w:color w:val="222222"/>
          <w:sz w:val="24"/>
          <w:szCs w:val="24"/>
        </w:rPr>
        <w:t>Сухой</w:t>
      </w:r>
      <w:r w:rsidRPr="00FA6272">
        <w:rPr>
          <w:rFonts w:ascii="Times New Roman" w:hAnsi="Times New Roman"/>
          <w:color w:val="222222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>корм</w:t>
      </w:r>
      <w:r w:rsidRPr="00FA6272">
        <w:rPr>
          <w:rFonts w:ascii="Times New Roman" w:hAnsi="Times New Roman"/>
          <w:color w:val="222222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Fitness3 Trainer Adult Mini Rabbit-Potatoes-Oil</w:t>
      </w:r>
    </w:p>
    <w:p w:rsidR="000777F2" w:rsidRPr="00FA6272" w:rsidRDefault="000777F2" w:rsidP="000777F2">
      <w:pPr>
        <w:pStyle w:val="Textbody"/>
        <w:spacing w:after="0"/>
        <w:rPr>
          <w:lang w:val="en-US"/>
        </w:rPr>
      </w:pPr>
      <w:r>
        <w:rPr>
          <w:rFonts w:ascii="Times New Roman" w:hAnsi="Times New Roman"/>
          <w:color w:val="222222"/>
          <w:sz w:val="24"/>
          <w:szCs w:val="24"/>
        </w:rPr>
        <w:t>Влажный</w:t>
      </w:r>
      <w:r w:rsidRPr="00FA6272">
        <w:rPr>
          <w:rFonts w:ascii="Times New Roman" w:hAnsi="Times New Roman"/>
          <w:color w:val="222222"/>
          <w:sz w:val="24"/>
          <w:szCs w:val="24"/>
          <w:lang w:val="en-US"/>
        </w:rPr>
        <w:t xml:space="preserve"> </w:t>
      </w:r>
      <w:r w:rsidRPr="00FA6272">
        <w:rPr>
          <w:rFonts w:ascii="arial, sans-serif" w:hAnsi="arial, sans-serif"/>
          <w:color w:val="222222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Fitness3 Trainer Adult Mini with Rabbit-Potatoes-Oil</w:t>
      </w:r>
    </w:p>
    <w:p w:rsidR="000777F2" w:rsidRDefault="000777F2" w:rsidP="000777F2">
      <w:pPr>
        <w:pStyle w:val="Textbody"/>
        <w:spacing w:after="0"/>
      </w:pPr>
      <w:r>
        <w:rPr>
          <w:rFonts w:ascii="Times New Roman" w:hAnsi="Times New Roman"/>
          <w:color w:val="222222"/>
          <w:sz w:val="24"/>
          <w:szCs w:val="24"/>
        </w:rPr>
        <w:lastRenderedPageBreak/>
        <w:t xml:space="preserve">Влажны </w:t>
      </w: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Grandorf</w:t>
      </w:r>
      <w:proofErr w:type="spellEnd"/>
      <w:r w:rsidRPr="00FA6272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Rabbit</w:t>
      </w:r>
      <w:r w:rsidRPr="00FA6272">
        <w:rPr>
          <w:rFonts w:ascii="Times New Roman" w:hAnsi="Times New Roman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 xml:space="preserve">сухой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грандорф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кролик не подходит</w:t>
      </w:r>
      <w:proofErr w:type="gramStart"/>
      <w:r>
        <w:rPr>
          <w:rFonts w:ascii="Times New Roman" w:hAnsi="Times New Roman"/>
          <w:color w:val="222222"/>
          <w:sz w:val="24"/>
          <w:szCs w:val="24"/>
        </w:rPr>
        <w:t>.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222222"/>
          <w:sz w:val="24"/>
          <w:szCs w:val="24"/>
        </w:rPr>
        <w:t>с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>одержит индейку)</w:t>
      </w:r>
    </w:p>
    <w:p w:rsidR="000777F2" w:rsidRDefault="000777F2" w:rsidP="000777F2">
      <w:pPr>
        <w:pStyle w:val="Textbody"/>
        <w:spacing w:after="0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Сухой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Trovet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Hypoallergenic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RRD (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dog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) -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гипоаллергенный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(кролик/рис)</w:t>
      </w:r>
    </w:p>
    <w:p w:rsidR="000777F2" w:rsidRDefault="000777F2" w:rsidP="000777F2">
      <w:pPr>
        <w:pStyle w:val="Textbody"/>
        <w:spacing w:after="0"/>
        <w:rPr>
          <w:color w:val="222222"/>
          <w:sz w:val="24"/>
          <w:szCs w:val="24"/>
        </w:rPr>
      </w:pPr>
    </w:p>
    <w:p w:rsidR="000777F2" w:rsidRDefault="000777F2" w:rsidP="000777F2">
      <w:pPr>
        <w:pStyle w:val="Textbody"/>
        <w:spacing w:after="0"/>
        <w:rPr>
          <w:rFonts w:ascii="Times New Roman" w:hAnsi="Times New Roman"/>
          <w:color w:val="222222"/>
          <w:sz w:val="24"/>
          <w:szCs w:val="24"/>
          <w:u w:val="single"/>
        </w:rPr>
      </w:pPr>
      <w:r>
        <w:rPr>
          <w:rFonts w:ascii="Times New Roman" w:hAnsi="Times New Roman"/>
          <w:color w:val="222222"/>
          <w:sz w:val="24"/>
          <w:szCs w:val="24"/>
          <w:u w:val="single"/>
        </w:rPr>
        <w:t>Варианты диеты на основе утки:</w:t>
      </w:r>
    </w:p>
    <w:p w:rsidR="000777F2" w:rsidRDefault="000777F2" w:rsidP="000777F2">
      <w:pPr>
        <w:pStyle w:val="Textbody"/>
        <w:spacing w:after="0"/>
        <w:rPr>
          <w:rFonts w:ascii="Times New Roman" w:hAnsi="Times New Roman"/>
          <w:color w:val="222222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Лакомство ORIJEN BROME LAKE DUC</w:t>
      </w:r>
    </w:p>
    <w:p w:rsidR="000777F2" w:rsidRDefault="000777F2" w:rsidP="000777F2">
      <w:pPr>
        <w:pStyle w:val="Textbody"/>
        <w:spacing w:after="0"/>
        <w:rPr>
          <w:rFonts w:ascii="Times New Roman" w:hAnsi="Times New Roman"/>
          <w:color w:val="222222"/>
          <w:sz w:val="24"/>
          <w:szCs w:val="24"/>
          <w:u w:val="single"/>
        </w:rPr>
      </w:pPr>
      <w:r>
        <w:rPr>
          <w:rFonts w:ascii="Times New Roman" w:hAnsi="Times New Roman"/>
          <w:color w:val="222222"/>
          <w:sz w:val="24"/>
          <w:szCs w:val="24"/>
          <w:u w:val="single"/>
        </w:rPr>
        <w:t>ВЛАЖНЫЙ</w:t>
      </w:r>
    </w:p>
    <w:p w:rsidR="000777F2" w:rsidRDefault="000777F2" w:rsidP="000777F2">
      <w:pPr>
        <w:pStyle w:val="Textbody"/>
        <w:spacing w:after="0"/>
      </w:pPr>
      <w:proofErr w:type="spellStart"/>
      <w:proofErr w:type="gramStart"/>
      <w:r>
        <w:rPr>
          <w:rFonts w:ascii="Times New Roman" w:hAnsi="Times New Roman"/>
          <w:color w:val="222222"/>
          <w:sz w:val="24"/>
          <w:szCs w:val="24"/>
          <w:lang w:val="en-US"/>
        </w:rPr>
        <w:t>Monge</w:t>
      </w:r>
      <w:proofErr w:type="spellEnd"/>
      <w:r>
        <w:rPr>
          <w:rFonts w:ascii="arial, sans-serif" w:hAnsi="arial, sans-serif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>SOLO ANATRA</w:t>
      </w:r>
      <w:r>
        <w:rPr>
          <w:rFonts w:ascii="arial, sans-serif" w:hAnsi="arial, sans-serif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Монопротеиновые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консервы.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 xml:space="preserve"> Только утка.</w:t>
      </w:r>
    </w:p>
    <w:p w:rsidR="000777F2" w:rsidRDefault="000777F2" w:rsidP="000777F2">
      <w:pPr>
        <w:pStyle w:val="Textbody"/>
        <w:spacing w:after="0"/>
        <w:rPr>
          <w:rFonts w:ascii="Times New Roman" w:hAnsi="Times New Roman"/>
          <w:color w:val="222222"/>
          <w:sz w:val="24"/>
          <w:szCs w:val="24"/>
        </w:rPr>
      </w:pPr>
      <w:proofErr w:type="gramStart"/>
      <w:r>
        <w:rPr>
          <w:rFonts w:ascii="Times New Roman" w:hAnsi="Times New Roman"/>
          <w:color w:val="222222"/>
          <w:sz w:val="24"/>
          <w:szCs w:val="24"/>
        </w:rPr>
        <w:t>ТРЭЙНЕР КОНСЕРВЫ С УТКОЙ, РИСОМ И РАСТИТЕЛЬНЫМ МАСЛОМ ДЛЯ ВЗРОСЛЫХ СОБАК МЕЛКИХ ПОРОД (TRAINER FITNESS 3 ADULT MINI DUCK RICE OIL</w:t>
      </w:r>
      <w:proofErr w:type="gramEnd"/>
    </w:p>
    <w:p w:rsidR="000777F2" w:rsidRDefault="000777F2" w:rsidP="000777F2">
      <w:pPr>
        <w:pStyle w:val="Textbody"/>
        <w:spacing w:after="0"/>
      </w:pPr>
      <w:r>
        <w:rPr>
          <w:color w:val="222222"/>
          <w:sz w:val="24"/>
          <w:szCs w:val="24"/>
        </w:rPr>
        <w:t> </w:t>
      </w:r>
      <w:r>
        <w:rPr>
          <w:rFonts w:ascii="Times New Roman" w:hAnsi="Times New Roman"/>
          <w:color w:val="222222"/>
          <w:sz w:val="24"/>
          <w:szCs w:val="24"/>
          <w:u w:val="single"/>
        </w:rPr>
        <w:t>СУХОЙ</w:t>
      </w:r>
    </w:p>
    <w:p w:rsidR="000777F2" w:rsidRDefault="000777F2" w:rsidP="000777F2">
      <w:pPr>
        <w:pStyle w:val="Textbody"/>
        <w:spacing w:after="0"/>
      </w:pPr>
      <w:proofErr w:type="spellStart"/>
      <w:r>
        <w:rPr>
          <w:rFonts w:ascii="Times New Roman" w:hAnsi="Times New Roman"/>
          <w:color w:val="222222"/>
          <w:sz w:val="24"/>
          <w:szCs w:val="24"/>
          <w:lang w:val="en-US"/>
        </w:rPr>
        <w:t>Monge</w:t>
      </w:r>
      <w:proofErr w:type="spellEnd"/>
      <w:r>
        <w:rPr>
          <w:rFonts w:ascii="arial, sans-serif" w:hAnsi="arial, sans-serif"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color w:val="222222"/>
          <w:sz w:val="24"/>
          <w:szCs w:val="24"/>
        </w:rPr>
        <w:t xml:space="preserve">SPECIALITY 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LineDuck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 xml:space="preserve"> Сухой Корм с уткой, рисом и картофелем для взрослых собак всех пород</w:t>
      </w:r>
    </w:p>
    <w:p w:rsidR="000777F2" w:rsidRPr="00FA6272" w:rsidRDefault="000777F2" w:rsidP="000777F2">
      <w:pPr>
        <w:pStyle w:val="Textbody"/>
        <w:spacing w:after="0"/>
        <w:rPr>
          <w:lang w:val="en-US"/>
        </w:rPr>
      </w:pPr>
      <w:r>
        <w:rPr>
          <w:rFonts w:ascii="Times New Roman" w:hAnsi="Times New Roman"/>
          <w:color w:val="222222"/>
          <w:sz w:val="24"/>
          <w:szCs w:val="24"/>
          <w:lang w:val="en-US"/>
        </w:rPr>
        <w:t>Trainer Fitness 3 Adult Mini Duck-Rice-</w:t>
      </w:r>
      <w:proofErr w:type="gramStart"/>
      <w:r>
        <w:rPr>
          <w:rFonts w:ascii="Times New Roman" w:hAnsi="Times New Roman"/>
          <w:color w:val="222222"/>
          <w:sz w:val="24"/>
          <w:szCs w:val="24"/>
          <w:lang w:val="en-US"/>
        </w:rPr>
        <w:t>Oil(</w:t>
      </w:r>
      <w:proofErr w:type="gramEnd"/>
      <w:r>
        <w:rPr>
          <w:rFonts w:ascii="Times New Roman" w:hAnsi="Times New Roman"/>
          <w:color w:val="222222"/>
          <w:sz w:val="24"/>
          <w:szCs w:val="24"/>
        </w:rPr>
        <w:t>Утка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,</w:t>
      </w:r>
      <w:r>
        <w:rPr>
          <w:rFonts w:ascii="Times New Roman" w:hAnsi="Times New Roman"/>
          <w:color w:val="222222"/>
          <w:sz w:val="24"/>
          <w:szCs w:val="24"/>
        </w:rPr>
        <w:t>рис</w:t>
      </w:r>
      <w:r>
        <w:rPr>
          <w:rFonts w:ascii="Times New Roman" w:hAnsi="Times New Roman"/>
          <w:color w:val="222222"/>
          <w:sz w:val="24"/>
          <w:szCs w:val="24"/>
          <w:lang w:val="en-US"/>
        </w:rPr>
        <w:t>)</w:t>
      </w:r>
    </w:p>
    <w:p w:rsidR="000777F2" w:rsidRDefault="000777F2" w:rsidP="000777F2">
      <w:pPr>
        <w:pStyle w:val="Textbody"/>
        <w:spacing w:after="0"/>
      </w:pPr>
      <w:r w:rsidRPr="00FA6272">
        <w:rPr>
          <w:color w:val="222222"/>
          <w:sz w:val="24"/>
          <w:szCs w:val="24"/>
          <w:lang w:val="en-US"/>
        </w:rPr>
        <w:t> </w:t>
      </w:r>
      <w:r>
        <w:rPr>
          <w:rFonts w:ascii="Times New Roman" w:hAnsi="Times New Roman"/>
          <w:color w:val="222222"/>
          <w:sz w:val="24"/>
          <w:szCs w:val="24"/>
        </w:rPr>
        <w:t>ACANA DUCK &amp; BARTLETT PEAR (АКАНА с УТКОЙ и ГРУШЕЙ)- сухой корм для собак всех пород и возрастов (</w:t>
      </w:r>
      <w:proofErr w:type="spellStart"/>
      <w:r>
        <w:rPr>
          <w:rFonts w:ascii="Times New Roman" w:hAnsi="Times New Roman"/>
          <w:color w:val="222222"/>
          <w:sz w:val="24"/>
          <w:szCs w:val="24"/>
        </w:rPr>
        <w:t>монобелок</w:t>
      </w:r>
      <w:proofErr w:type="spellEnd"/>
      <w:r>
        <w:rPr>
          <w:rFonts w:ascii="Times New Roman" w:hAnsi="Times New Roman"/>
          <w:color w:val="222222"/>
          <w:sz w:val="24"/>
          <w:szCs w:val="24"/>
        </w:rPr>
        <w:t>)</w:t>
      </w:r>
    </w:p>
    <w:p w:rsidR="000777F2" w:rsidRDefault="000777F2" w:rsidP="000777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777F2" w:rsidRDefault="000777F2" w:rsidP="000777F2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Увеличить кратность кормления </w:t>
      </w:r>
      <w:r>
        <w:rPr>
          <w:rFonts w:ascii="Times New Roman" w:hAnsi="Times New Roman" w:cs="Times New Roman"/>
          <w:sz w:val="24"/>
          <w:szCs w:val="24"/>
        </w:rPr>
        <w:t xml:space="preserve">до 3-4р/день с сокращением ночного интервала между приемами  пищи. </w:t>
      </w:r>
      <w:proofErr w:type="gramStart"/>
      <w:r>
        <w:rPr>
          <w:rFonts w:ascii="Times New Roman" w:hAnsi="Times New Roman" w:cs="Times New Roman"/>
          <w:sz w:val="24"/>
          <w:szCs w:val="24"/>
        </w:rPr>
        <w:t>Дробное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небольшими порциями. Предпочтительнее влажный рацион.</w:t>
      </w:r>
    </w:p>
    <w:p w:rsidR="000777F2" w:rsidRDefault="000777F2" w:rsidP="000777F2">
      <w:pPr>
        <w:pStyle w:val="a3"/>
        <w:numPr>
          <w:ilvl w:val="0"/>
          <w:numId w:val="1"/>
        </w:num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Гастопротектор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(ингибитор протонной помпы).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Лосек-мапс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омепразол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20мг по 1/8таб 1р\день за 30ми  до еды . Курс 14дн.  Или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20мг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растоврить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20мл воды и давать полученного р-</w:t>
      </w:r>
      <w:proofErr w:type="spellStart"/>
      <w:r>
        <w:rPr>
          <w:rFonts w:ascii="Times New Roman" w:hAnsi="Times New Roman" w:cs="Times New Roman"/>
          <w:sz w:val="24"/>
          <w:szCs w:val="24"/>
        </w:rPr>
        <w:t>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2мл . После приготовления р-р хранится не более 30мин.</w:t>
      </w:r>
    </w:p>
    <w:p w:rsidR="000777F2" w:rsidRDefault="000777F2" w:rsidP="000777F2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sz w:val="24"/>
          <w:szCs w:val="24"/>
        </w:rPr>
        <w:t>Антибиотикотерапия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Метронидазол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250мг по 1/8таб 2р/день с едой или после еды 2р/день 3-4недели</w:t>
      </w:r>
    </w:p>
    <w:p w:rsidR="000777F2" w:rsidRDefault="000777F2" w:rsidP="000777F2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sz w:val="24"/>
          <w:szCs w:val="24"/>
        </w:rPr>
        <w:t>Спазмолитик.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случае болезненности живота. </w:t>
      </w:r>
      <w:r>
        <w:rPr>
          <w:rFonts w:ascii="Times New Roman" w:hAnsi="Times New Roman" w:cs="Times New Roman"/>
          <w:i/>
          <w:iCs/>
          <w:sz w:val="24"/>
          <w:szCs w:val="24"/>
        </w:rPr>
        <w:t>Но-шпа</w:t>
      </w:r>
      <w:r>
        <w:rPr>
          <w:rFonts w:ascii="Times New Roman" w:hAnsi="Times New Roman" w:cs="Times New Roman"/>
          <w:sz w:val="24"/>
          <w:szCs w:val="24"/>
        </w:rPr>
        <w:t xml:space="preserve"> 0,2мл в/м или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таб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Бускопа</w:t>
      </w:r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1/4таб по состоянию 1-2р/день.</w:t>
      </w:r>
    </w:p>
    <w:p w:rsidR="000777F2" w:rsidRDefault="000777F2" w:rsidP="000777F2">
      <w:pPr>
        <w:pStyle w:val="a3"/>
        <w:numPr>
          <w:ilvl w:val="0"/>
          <w:numId w:val="1"/>
        </w:num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 случае рвоты </w:t>
      </w:r>
      <w:proofErr w:type="gramStart"/>
      <w:r>
        <w:rPr>
          <w:rFonts w:ascii="Times New Roman" w:hAnsi="Times New Roman" w:cs="Times New Roman"/>
          <w:sz w:val="24"/>
          <w:szCs w:val="24"/>
        </w:rPr>
        <w:t>-у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кол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Серения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0,2мл п/к 1р/день или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Латран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0,2мл в/м 1-2р/день по состоянию</w:t>
      </w:r>
    </w:p>
    <w:p w:rsidR="000777F2" w:rsidRDefault="000777F2" w:rsidP="000777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Консультация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резульатам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гистологи по готовности. Порядка 2-3недель.</w:t>
      </w:r>
    </w:p>
    <w:p w:rsidR="008F51EA" w:rsidRDefault="008F51EA" w:rsidP="008F51EA">
      <w:pPr>
        <w:ind w:left="720"/>
        <w:rPr>
          <w:rFonts w:ascii="Times New Roman" w:hAnsi="Times New Roman" w:cs="Times New Roman"/>
          <w:b/>
          <w:bCs/>
          <w:sz w:val="28"/>
          <w:szCs w:val="28"/>
        </w:rPr>
      </w:pPr>
    </w:p>
    <w:p w:rsidR="000777F2" w:rsidRPr="008F51EA" w:rsidRDefault="000777F2" w:rsidP="008F51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F51EA">
        <w:rPr>
          <w:rFonts w:ascii="Times New Roman" w:hAnsi="Times New Roman" w:cs="Times New Roman"/>
          <w:b/>
          <w:bCs/>
          <w:sz w:val="28"/>
          <w:szCs w:val="28"/>
        </w:rPr>
        <w:t>Оценка состояния на фоне лечения. Далее оценка состояния после отмены препаратов только на диете в течени</w:t>
      </w:r>
      <w:proofErr w:type="gramStart"/>
      <w:r w:rsidRPr="008F51EA">
        <w:rPr>
          <w:rFonts w:ascii="Times New Roman" w:hAnsi="Times New Roman" w:cs="Times New Roman"/>
          <w:b/>
          <w:bCs/>
          <w:sz w:val="28"/>
          <w:szCs w:val="28"/>
        </w:rPr>
        <w:t>и</w:t>
      </w:r>
      <w:proofErr w:type="gramEnd"/>
      <w:r w:rsidRPr="008F51EA">
        <w:rPr>
          <w:rFonts w:ascii="Times New Roman" w:hAnsi="Times New Roman" w:cs="Times New Roman"/>
          <w:b/>
          <w:bCs/>
          <w:sz w:val="28"/>
          <w:szCs w:val="28"/>
        </w:rPr>
        <w:t xml:space="preserve"> 3-4недель после отмены лекарств. В случае рецидива  решение о необходимости применения противовоспалительной гормонотерапии с подбором дозы.</w:t>
      </w: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8F51EA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>П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риём препарата </w:t>
      </w:r>
      <w:proofErr w:type="spellStart"/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Буденофальк</w:t>
      </w:r>
      <w:proofErr w:type="spellEnd"/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Это капсулы с содержимым в виде гранул. Доза подбирается индивидуально с оценкой эффекта.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Дозировка рассчитывается 0,125мг на 1кг веса 2р/день. Капсула содержит 3гр.  После получения дозы на массу тела необходим подсчет количества препарата получаемого в сутки.  Данная доза назначается примерно на 4недели с оценкой эффективности. Далее доза может быть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постепенн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 снижена с шагом в 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-14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дн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25%  оценкой состояния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Важно отмечать есть на снижении дозы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проявления изменений со стороны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жкт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или аппетита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случае проявления отклонений проводится возврат на шаг назад к повышению дозы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Данная дозировка будет 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минимально эффективной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 принимается </w:t>
      </w:r>
      <w:r w:rsidR="000777F2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 постоянной основе!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Коррекция проводится  по необходимости</w:t>
      </w:r>
      <w:proofErr w:type="gram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0777F2" w:rsidP="000777F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u w:val="single"/>
          <w:lang w:eastAsia="ru-RU"/>
        </w:rPr>
        <w:t>Положительный  эффект</w:t>
      </w: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  <w:proofErr w:type="gramStart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</w:t>
      </w:r>
      <w:proofErr w:type="gramEnd"/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хронических воспалительных заболевания кишечника отказывает так же прием добавок с </w:t>
      </w:r>
      <w:r w:rsidRPr="000777F2">
        <w:rPr>
          <w:rFonts w:ascii="Times New Roman" w:eastAsia="Times New Roman" w:hAnsi="Times New Roman" w:cs="Times New Roman"/>
          <w:b/>
          <w:bCs/>
          <w:i/>
          <w:iCs/>
          <w:color w:val="222222"/>
          <w:sz w:val="28"/>
          <w:szCs w:val="28"/>
          <w:u w:val="single"/>
          <w:lang w:eastAsia="ru-RU"/>
        </w:rPr>
        <w:t>Омега3</w:t>
      </w:r>
      <w:r w:rsidRPr="000777F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 </w:t>
      </w: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курсом на постоянной основе по дозе на массу тела </w:t>
      </w:r>
      <w:r w:rsidR="008F51E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   </w:t>
      </w:r>
      <w:proofErr w:type="spellStart"/>
      <w:r w:rsidR="008F51EA" w:rsidRPr="008F51EA">
        <w:rPr>
          <w:rFonts w:ascii="Times New Roman" w:eastAsia="Times New Roman" w:hAnsi="Times New Roman" w:cs="Times New Roman"/>
          <w:b/>
          <w:i/>
          <w:color w:val="222222"/>
          <w:sz w:val="28"/>
          <w:szCs w:val="28"/>
          <w:u w:val="single"/>
          <w:lang w:eastAsia="ru-RU"/>
        </w:rPr>
        <w:t>пробиотики</w:t>
      </w:r>
      <w:proofErr w:type="spellEnd"/>
      <w:r w:rsidR="008F51E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FortiFlora</w:t>
      </w:r>
      <w:proofErr w:type="spellEnd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 </w:t>
      </w:r>
      <w:proofErr w:type="spellStart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Nusentia</w:t>
      </w:r>
      <w:proofErr w:type="spellEnd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 Probiotic Miracle Probiotics for Dogs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 </w:t>
      </w:r>
      <w:proofErr w:type="spellStart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Proflora</w:t>
      </w:r>
      <w:proofErr w:type="spellEnd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™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 Probiotics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proofErr w:type="spellStart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Nutri</w:t>
      </w:r>
      <w:proofErr w:type="spellEnd"/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Vet Pre 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&amp;</w:t>
      </w:r>
      <w:r w:rsidR="008F51EA"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val="en-US" w:eastAsia="ru-RU"/>
        </w:rPr>
        <w:t> Probiotics Dog Soft Chews</w:t>
      </w: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0777F2" w:rsidP="000777F2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777F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В целом требуется оценка состояния терапевтом и с корректировкой назначений исходя из динамики общего состояния на фоне проводимого лечения</w:t>
      </w: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0777F2" w:rsidRPr="000777F2" w:rsidRDefault="000777F2" w:rsidP="000777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0777F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Врач  гастроэнтеролог,  эндоскопист  Комаров Н.Е.</w:t>
      </w:r>
    </w:p>
    <w:p w:rsidR="00786142" w:rsidRPr="000777F2" w:rsidRDefault="00D3396A">
      <w:pPr>
        <w:rPr>
          <w:rFonts w:ascii="Times New Roman" w:hAnsi="Times New Roman" w:cs="Times New Roman"/>
          <w:sz w:val="28"/>
          <w:szCs w:val="28"/>
        </w:rPr>
      </w:pPr>
    </w:p>
    <w:sectPr w:rsidR="00786142" w:rsidRPr="00077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 sans-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26540"/>
    <w:multiLevelType w:val="multilevel"/>
    <w:tmpl w:val="367CC5C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7F2"/>
    <w:rsid w:val="000777F2"/>
    <w:rsid w:val="008F51EA"/>
    <w:rsid w:val="00C05C18"/>
    <w:rsid w:val="00D3396A"/>
    <w:rsid w:val="00E9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777F2"/>
    <w:pPr>
      <w:suppressAutoHyphens/>
      <w:autoSpaceDN w:val="0"/>
      <w:spacing w:after="120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a"/>
    <w:rsid w:val="000777F2"/>
    <w:pPr>
      <w:suppressAutoHyphens/>
      <w:autoSpaceDN w:val="0"/>
      <w:ind w:left="720"/>
      <w:textAlignment w:val="baseline"/>
    </w:pPr>
    <w:rPr>
      <w:rFonts w:ascii="Calibri" w:eastAsia="SimSun" w:hAnsi="Calibri" w:cs="Tahoma"/>
      <w:kern w:val="3"/>
    </w:rPr>
  </w:style>
  <w:style w:type="paragraph" w:customStyle="1" w:styleId="Standard">
    <w:name w:val="Standard"/>
    <w:rsid w:val="008F51EA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0777F2"/>
    <w:pPr>
      <w:suppressAutoHyphens/>
      <w:autoSpaceDN w:val="0"/>
      <w:spacing w:after="120"/>
      <w:textAlignment w:val="baseline"/>
    </w:pPr>
    <w:rPr>
      <w:rFonts w:ascii="Calibri" w:eastAsia="SimSun" w:hAnsi="Calibri" w:cs="Tahoma"/>
      <w:kern w:val="3"/>
    </w:rPr>
  </w:style>
  <w:style w:type="paragraph" w:styleId="a3">
    <w:name w:val="List Paragraph"/>
    <w:basedOn w:val="a"/>
    <w:rsid w:val="000777F2"/>
    <w:pPr>
      <w:suppressAutoHyphens/>
      <w:autoSpaceDN w:val="0"/>
      <w:ind w:left="720"/>
      <w:textAlignment w:val="baseline"/>
    </w:pPr>
    <w:rPr>
      <w:rFonts w:ascii="Calibri" w:eastAsia="SimSun" w:hAnsi="Calibri" w:cs="Tahoma"/>
      <w:kern w:val="3"/>
    </w:rPr>
  </w:style>
  <w:style w:type="paragraph" w:customStyle="1" w:styleId="Standard">
    <w:name w:val="Standard"/>
    <w:rsid w:val="008F51EA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13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иришка</dc:creator>
  <cp:lastModifiedBy>иришка</cp:lastModifiedBy>
  <cp:revision>1</cp:revision>
  <dcterms:created xsi:type="dcterms:W3CDTF">2018-01-14T21:55:00Z</dcterms:created>
  <dcterms:modified xsi:type="dcterms:W3CDTF">2018-01-14T22:24:00Z</dcterms:modified>
</cp:coreProperties>
</file>